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190" w:rsidRPr="00CF0212" w:rsidRDefault="001F6FA9" w:rsidP="00DD3C8D">
      <w:pPr>
        <w:spacing w:line="560" w:lineRule="exact"/>
        <w:jc w:val="center"/>
        <w:rPr>
          <w:rFonts w:eastAsia="文星标宋"/>
          <w:color w:val="auto"/>
          <w:kern w:val="2"/>
          <w:sz w:val="36"/>
          <w:szCs w:val="36"/>
          <w:lang w:eastAsia="zh-CN" w:bidi="ar-SA"/>
        </w:rPr>
      </w:pPr>
      <w:bookmarkStart w:id="0" w:name="bookmark75"/>
      <w:bookmarkStart w:id="1" w:name="bookmark77"/>
      <w:bookmarkStart w:id="2" w:name="_Toc82535152"/>
      <w:bookmarkStart w:id="3" w:name="bookmark76"/>
      <w:r w:rsidRPr="00CF0212">
        <w:rPr>
          <w:rFonts w:eastAsia="文星标宋"/>
          <w:color w:val="auto"/>
          <w:kern w:val="2"/>
          <w:sz w:val="36"/>
          <w:szCs w:val="36"/>
          <w:lang w:eastAsia="zh-CN" w:bidi="ar-SA"/>
        </w:rPr>
        <w:t>成都市</w:t>
      </w:r>
      <w:r w:rsidR="007330F1" w:rsidRPr="00CF0212">
        <w:rPr>
          <w:rFonts w:eastAsia="文星标宋"/>
          <w:color w:val="auto"/>
          <w:kern w:val="2"/>
          <w:sz w:val="36"/>
          <w:szCs w:val="36"/>
          <w:lang w:eastAsia="zh-CN" w:bidi="ar-SA"/>
        </w:rPr>
        <w:t>装配式建筑</w:t>
      </w:r>
      <w:r w:rsidR="00E87ECA" w:rsidRPr="00CF0212">
        <w:rPr>
          <w:rFonts w:eastAsia="文星标宋"/>
          <w:color w:val="auto"/>
          <w:kern w:val="2"/>
          <w:sz w:val="36"/>
          <w:szCs w:val="36"/>
          <w:lang w:eastAsia="zh-CN" w:bidi="ar-SA"/>
        </w:rPr>
        <w:t>单体</w:t>
      </w:r>
      <w:r w:rsidR="007330F1" w:rsidRPr="00CF0212">
        <w:rPr>
          <w:rFonts w:eastAsia="文星标宋"/>
          <w:color w:val="auto"/>
          <w:kern w:val="2"/>
          <w:sz w:val="36"/>
          <w:szCs w:val="36"/>
          <w:lang w:eastAsia="zh-CN" w:bidi="ar-SA"/>
        </w:rPr>
        <w:t>装配率计算书</w:t>
      </w:r>
      <w:bookmarkEnd w:id="0"/>
      <w:bookmarkEnd w:id="1"/>
      <w:bookmarkEnd w:id="2"/>
      <w:bookmarkEnd w:id="3"/>
    </w:p>
    <w:p w:rsidR="00440190" w:rsidRPr="00F936EB" w:rsidRDefault="00D90B2C" w:rsidP="00D90B2C">
      <w:pPr>
        <w:pStyle w:val="Bodytext10"/>
        <w:spacing w:after="1840" w:line="240" w:lineRule="auto"/>
        <w:ind w:firstLine="0"/>
        <w:jc w:val="center"/>
        <w:rPr>
          <w:rFonts w:ascii="仿宋" w:eastAsia="仿宋" w:hAnsi="仿宋"/>
          <w:sz w:val="28"/>
          <w:szCs w:val="28"/>
        </w:rPr>
      </w:pPr>
      <w:r w:rsidRPr="00F936EB">
        <w:rPr>
          <w:rFonts w:ascii="仿宋" w:eastAsia="仿宋" w:hAnsi="仿宋" w:hint="eastAsia"/>
          <w:sz w:val="28"/>
          <w:szCs w:val="28"/>
        </w:rPr>
        <w:t>（</w:t>
      </w:r>
      <w:r w:rsidRPr="00D90B2C">
        <w:rPr>
          <w:rFonts w:ascii="仿宋" w:eastAsia="仿宋" w:hAnsi="仿宋"/>
          <w:sz w:val="28"/>
          <w:szCs w:val="28"/>
        </w:rPr>
        <w:t>GB/T51129-2017</w:t>
      </w:r>
      <w:r w:rsidR="00873FE9" w:rsidRPr="00F936EB">
        <w:rPr>
          <w:rFonts w:ascii="仿宋" w:eastAsia="仿宋" w:hAnsi="仿宋"/>
          <w:sz w:val="28"/>
          <w:szCs w:val="28"/>
        </w:rPr>
        <w:t xml:space="preserve"> </w:t>
      </w:r>
      <w:r w:rsidR="00B12022" w:rsidRPr="00F936EB">
        <w:rPr>
          <w:rFonts w:ascii="仿宋" w:eastAsia="仿宋" w:hAnsi="仿宋" w:hint="eastAsia"/>
          <w:sz w:val="28"/>
          <w:szCs w:val="28"/>
        </w:rPr>
        <w:t>参考</w:t>
      </w:r>
      <w:r w:rsidR="00B12022" w:rsidRPr="00F936EB">
        <w:rPr>
          <w:rFonts w:ascii="仿宋" w:eastAsia="仿宋" w:hAnsi="仿宋"/>
          <w:sz w:val="28"/>
          <w:szCs w:val="28"/>
        </w:rPr>
        <w:t>格式</w:t>
      </w:r>
      <w:r w:rsidRPr="00F936EB">
        <w:rPr>
          <w:rFonts w:ascii="仿宋" w:eastAsia="仿宋" w:hAnsi="仿宋" w:hint="eastAsia"/>
          <w:sz w:val="28"/>
          <w:szCs w:val="28"/>
        </w:rPr>
        <w:t>）</w:t>
      </w:r>
    </w:p>
    <w:p w:rsidR="001C2ECE" w:rsidRPr="00CF0212" w:rsidRDefault="001C2ECE" w:rsidP="001C2ECE">
      <w:pPr>
        <w:pStyle w:val="Bodytext10"/>
        <w:tabs>
          <w:tab w:val="left" w:pos="6664"/>
        </w:tabs>
        <w:spacing w:line="829" w:lineRule="exact"/>
        <w:ind w:left="1240" w:firstLine="20"/>
        <w:rPr>
          <w:rFonts w:ascii="Times New Roman" w:eastAsia="PMingLiU" w:hAnsi="Times New Roman" w:cs="Times New Roman"/>
          <w:color w:val="000000"/>
        </w:rPr>
      </w:pPr>
    </w:p>
    <w:p w:rsidR="001C2ECE" w:rsidRPr="00CF0212" w:rsidRDefault="001C2ECE" w:rsidP="001C2ECE">
      <w:pPr>
        <w:pStyle w:val="Bodytext10"/>
        <w:tabs>
          <w:tab w:val="left" w:pos="6664"/>
        </w:tabs>
        <w:spacing w:line="829" w:lineRule="exact"/>
        <w:ind w:left="1240" w:firstLine="20"/>
        <w:rPr>
          <w:rFonts w:ascii="Times New Roman" w:eastAsia="PMingLiU" w:hAnsi="Times New Roman" w:cs="Times New Roman"/>
          <w:color w:val="000000"/>
        </w:rPr>
      </w:pPr>
      <w:r w:rsidRPr="00CF0212">
        <w:rPr>
          <w:rFonts w:ascii="Times New Roman" w:eastAsiaTheme="minorEastAsia" w:hAnsi="Times New Roman" w:cs="Times New Roman"/>
          <w:color w:val="000000"/>
        </w:rPr>
        <w:t>项</w:t>
      </w:r>
      <w:r w:rsidRPr="00CF0212">
        <w:rPr>
          <w:rFonts w:ascii="Times New Roman" w:eastAsiaTheme="minorEastAsia" w:hAnsi="Times New Roman" w:cs="Times New Roman"/>
          <w:color w:val="000000"/>
          <w:lang w:eastAsia="zh-CN"/>
        </w:rPr>
        <w:t xml:space="preserve"> </w:t>
      </w:r>
      <w:r w:rsidRPr="00CF0212">
        <w:rPr>
          <w:rFonts w:ascii="Times New Roman" w:eastAsiaTheme="minorEastAsia" w:hAnsi="Times New Roman" w:cs="Times New Roman"/>
          <w:color w:val="000000"/>
        </w:rPr>
        <w:t>目</w:t>
      </w:r>
      <w:r w:rsidRPr="00CF0212">
        <w:rPr>
          <w:rFonts w:ascii="Times New Roman" w:eastAsiaTheme="minorEastAsia" w:hAnsi="Times New Roman" w:cs="Times New Roman"/>
          <w:color w:val="000000"/>
          <w:lang w:eastAsia="zh-CN"/>
        </w:rPr>
        <w:t xml:space="preserve"> </w:t>
      </w:r>
      <w:r w:rsidRPr="00CF0212">
        <w:rPr>
          <w:rFonts w:ascii="Times New Roman" w:eastAsiaTheme="minorEastAsia" w:hAnsi="Times New Roman" w:cs="Times New Roman"/>
          <w:color w:val="000000"/>
        </w:rPr>
        <w:t>名</w:t>
      </w:r>
      <w:r w:rsidRPr="00CF0212">
        <w:rPr>
          <w:rFonts w:ascii="Times New Roman" w:eastAsiaTheme="minorEastAsia" w:hAnsi="Times New Roman" w:cs="Times New Roman"/>
          <w:color w:val="000000"/>
          <w:lang w:eastAsia="zh-CN"/>
        </w:rPr>
        <w:t xml:space="preserve"> </w:t>
      </w:r>
      <w:r w:rsidRPr="00CF0212">
        <w:rPr>
          <w:rFonts w:ascii="Times New Roman" w:eastAsiaTheme="minorEastAsia" w:hAnsi="Times New Roman" w:cs="Times New Roman"/>
          <w:color w:val="000000"/>
        </w:rPr>
        <w:t>称：</w:t>
      </w:r>
      <w:r w:rsidRPr="00CF0212">
        <w:rPr>
          <w:rFonts w:ascii="Times New Roman" w:eastAsiaTheme="minorEastAsia" w:hAnsi="Times New Roman" w:cs="Times New Roman"/>
          <w:u w:val="single"/>
        </w:rPr>
        <w:t xml:space="preserve"> </w:t>
      </w:r>
      <w:r w:rsidRPr="00CF0212">
        <w:rPr>
          <w:rFonts w:ascii="Times New Roman" w:eastAsiaTheme="minorEastAsia" w:hAnsi="Times New Roman" w:cs="Times New Roman"/>
          <w:u w:val="single"/>
        </w:rPr>
        <w:tab/>
      </w:r>
      <w:r w:rsidRPr="00CF0212">
        <w:rPr>
          <w:rFonts w:ascii="Times New Roman" w:eastAsiaTheme="minorEastAsia" w:hAnsi="Times New Roman" w:cs="Times New Roman"/>
          <w:color w:val="000000"/>
        </w:rPr>
        <w:t xml:space="preserve"> </w:t>
      </w:r>
    </w:p>
    <w:p w:rsidR="001C2ECE" w:rsidRPr="00CF0212" w:rsidRDefault="001C2ECE" w:rsidP="001C2ECE">
      <w:pPr>
        <w:pStyle w:val="Bodytext10"/>
        <w:tabs>
          <w:tab w:val="left" w:pos="6664"/>
        </w:tabs>
        <w:spacing w:line="829" w:lineRule="exact"/>
        <w:ind w:left="1240" w:firstLine="20"/>
        <w:rPr>
          <w:rFonts w:ascii="Times New Roman" w:eastAsia="PMingLiU" w:hAnsi="Times New Roman" w:cs="Times New Roman"/>
        </w:rPr>
      </w:pPr>
      <w:r w:rsidRPr="00CF0212">
        <w:rPr>
          <w:rFonts w:ascii="Times New Roman" w:eastAsiaTheme="minorEastAsia" w:hAnsi="Times New Roman" w:cs="Times New Roman"/>
          <w:lang w:eastAsia="zh-CN"/>
        </w:rPr>
        <w:t>子</w:t>
      </w:r>
      <w:r w:rsidRPr="00CF0212">
        <w:rPr>
          <w:rFonts w:ascii="Times New Roman" w:eastAsiaTheme="minorEastAsia" w:hAnsi="Times New Roman" w:cs="Times New Roman"/>
          <w:lang w:eastAsia="zh-CN"/>
        </w:rPr>
        <w:t xml:space="preserve"> </w:t>
      </w:r>
      <w:r w:rsidRPr="00CF0212">
        <w:rPr>
          <w:rFonts w:ascii="Times New Roman" w:eastAsiaTheme="minorEastAsia" w:hAnsi="Times New Roman" w:cs="Times New Roman"/>
          <w:lang w:eastAsia="zh-CN"/>
        </w:rPr>
        <w:t>项</w:t>
      </w:r>
      <w:r w:rsidRPr="00CF0212">
        <w:rPr>
          <w:rFonts w:ascii="Times New Roman" w:eastAsiaTheme="minorEastAsia" w:hAnsi="Times New Roman" w:cs="Times New Roman"/>
          <w:lang w:eastAsia="zh-CN"/>
        </w:rPr>
        <w:t xml:space="preserve"> </w:t>
      </w:r>
      <w:r w:rsidRPr="00CF0212">
        <w:rPr>
          <w:rFonts w:ascii="Times New Roman" w:eastAsiaTheme="minorEastAsia" w:hAnsi="Times New Roman" w:cs="Times New Roman"/>
          <w:lang w:eastAsia="zh-CN"/>
        </w:rPr>
        <w:t>名</w:t>
      </w:r>
      <w:r w:rsidRPr="00CF0212">
        <w:rPr>
          <w:rFonts w:ascii="Times New Roman" w:eastAsiaTheme="minorEastAsia" w:hAnsi="Times New Roman" w:cs="Times New Roman"/>
          <w:lang w:eastAsia="zh-CN"/>
        </w:rPr>
        <w:t xml:space="preserve"> </w:t>
      </w:r>
      <w:r w:rsidRPr="00CF0212">
        <w:rPr>
          <w:rFonts w:ascii="Times New Roman" w:eastAsiaTheme="minorEastAsia" w:hAnsi="Times New Roman" w:cs="Times New Roman"/>
          <w:lang w:eastAsia="zh-CN"/>
        </w:rPr>
        <w:t>称：</w:t>
      </w:r>
      <w:r w:rsidRPr="00CF0212">
        <w:rPr>
          <w:rFonts w:ascii="Times New Roman" w:eastAsiaTheme="minorEastAsia" w:hAnsi="Times New Roman" w:cs="Times New Roman"/>
          <w:u w:val="single"/>
        </w:rPr>
        <w:tab/>
      </w:r>
    </w:p>
    <w:p w:rsidR="001C2ECE" w:rsidRPr="00CF0212" w:rsidRDefault="001C2ECE" w:rsidP="001C2ECE">
      <w:pPr>
        <w:pStyle w:val="Bodytext10"/>
        <w:tabs>
          <w:tab w:val="left" w:pos="6664"/>
        </w:tabs>
        <w:snapToGrid w:val="0"/>
        <w:spacing w:line="240" w:lineRule="auto"/>
        <w:ind w:left="1242" w:firstLine="23"/>
        <w:rPr>
          <w:rFonts w:ascii="Times New Roman" w:eastAsia="PMingLiU" w:hAnsi="Times New Roman" w:cs="Times New Roman"/>
        </w:rPr>
      </w:pPr>
      <w:r w:rsidRPr="00CF0212">
        <w:rPr>
          <w:rFonts w:ascii="Times New Roman" w:eastAsiaTheme="minorEastAsia" w:hAnsi="Times New Roman" w:cs="Times New Roman"/>
          <w:lang w:eastAsia="zh-CN"/>
        </w:rPr>
        <w:t>（单体编号）</w:t>
      </w:r>
    </w:p>
    <w:p w:rsidR="001C2ECE" w:rsidRPr="00CF0212" w:rsidRDefault="001C2ECE" w:rsidP="001C2ECE">
      <w:pPr>
        <w:pStyle w:val="Bodytext10"/>
        <w:tabs>
          <w:tab w:val="left" w:pos="6664"/>
        </w:tabs>
        <w:spacing w:line="829" w:lineRule="exact"/>
        <w:ind w:left="1240" w:firstLine="20"/>
        <w:rPr>
          <w:rFonts w:ascii="Times New Roman" w:eastAsiaTheme="minorEastAsia" w:hAnsi="Times New Roman" w:cs="Times New Roman"/>
          <w:color w:val="000000"/>
        </w:rPr>
      </w:pPr>
      <w:r w:rsidRPr="00CF0212">
        <w:rPr>
          <w:rFonts w:ascii="Times New Roman" w:eastAsiaTheme="minorEastAsia" w:hAnsi="Times New Roman" w:cs="Times New Roman"/>
          <w:color w:val="000000"/>
        </w:rPr>
        <w:t>建</w:t>
      </w:r>
      <w:r w:rsidRPr="00CF0212">
        <w:rPr>
          <w:rFonts w:ascii="Times New Roman" w:eastAsiaTheme="minorEastAsia" w:hAnsi="Times New Roman" w:cs="Times New Roman"/>
          <w:color w:val="000000"/>
          <w:lang w:eastAsia="zh-CN"/>
        </w:rPr>
        <w:t xml:space="preserve"> </w:t>
      </w:r>
      <w:r w:rsidRPr="00CF0212">
        <w:rPr>
          <w:rFonts w:ascii="Times New Roman" w:eastAsiaTheme="minorEastAsia" w:hAnsi="Times New Roman" w:cs="Times New Roman"/>
          <w:color w:val="000000"/>
        </w:rPr>
        <w:t>设</w:t>
      </w:r>
      <w:r w:rsidRPr="00CF0212">
        <w:rPr>
          <w:rFonts w:ascii="Times New Roman" w:eastAsiaTheme="minorEastAsia" w:hAnsi="Times New Roman" w:cs="Times New Roman"/>
          <w:color w:val="000000"/>
          <w:lang w:eastAsia="zh-CN"/>
        </w:rPr>
        <w:t xml:space="preserve"> </w:t>
      </w:r>
      <w:r w:rsidRPr="00CF0212">
        <w:rPr>
          <w:rFonts w:ascii="Times New Roman" w:eastAsiaTheme="minorEastAsia" w:hAnsi="Times New Roman" w:cs="Times New Roman"/>
          <w:color w:val="000000"/>
        </w:rPr>
        <w:t>单</w:t>
      </w:r>
      <w:r w:rsidRPr="00CF0212">
        <w:rPr>
          <w:rFonts w:ascii="Times New Roman" w:eastAsiaTheme="minorEastAsia" w:hAnsi="Times New Roman" w:cs="Times New Roman"/>
          <w:color w:val="000000"/>
          <w:lang w:eastAsia="zh-CN"/>
        </w:rPr>
        <w:t xml:space="preserve"> </w:t>
      </w:r>
      <w:r w:rsidRPr="00CF0212">
        <w:rPr>
          <w:rFonts w:ascii="Times New Roman" w:eastAsiaTheme="minorEastAsia" w:hAnsi="Times New Roman" w:cs="Times New Roman"/>
          <w:color w:val="000000"/>
        </w:rPr>
        <w:t>位：</w:t>
      </w:r>
      <w:r w:rsidRPr="00CF0212">
        <w:rPr>
          <w:rFonts w:ascii="Times New Roman" w:eastAsiaTheme="minorEastAsia" w:hAnsi="Times New Roman" w:cs="Times New Roman"/>
          <w:u w:val="single"/>
        </w:rPr>
        <w:t xml:space="preserve"> </w:t>
      </w:r>
      <w:r w:rsidRPr="00CF0212">
        <w:rPr>
          <w:rFonts w:ascii="Times New Roman" w:eastAsiaTheme="minorEastAsia" w:hAnsi="Times New Roman" w:cs="Times New Roman"/>
          <w:u w:val="single"/>
        </w:rPr>
        <w:tab/>
      </w:r>
      <w:r w:rsidRPr="00CF0212">
        <w:rPr>
          <w:rFonts w:ascii="Times New Roman" w:eastAsiaTheme="minorEastAsia" w:hAnsi="Times New Roman" w:cs="Times New Roman"/>
          <w:color w:val="000000"/>
        </w:rPr>
        <w:t xml:space="preserve"> </w:t>
      </w:r>
    </w:p>
    <w:p w:rsidR="001C2ECE" w:rsidRPr="00CF0212" w:rsidRDefault="001C2ECE" w:rsidP="001C2ECE">
      <w:pPr>
        <w:pStyle w:val="Bodytext10"/>
        <w:tabs>
          <w:tab w:val="left" w:pos="6664"/>
        </w:tabs>
        <w:spacing w:line="829" w:lineRule="exact"/>
        <w:ind w:left="1240" w:firstLine="20"/>
        <w:rPr>
          <w:rFonts w:ascii="Times New Roman" w:eastAsia="PMingLiU" w:hAnsi="Times New Roman" w:cs="Times New Roman"/>
          <w:u w:val="single"/>
        </w:rPr>
      </w:pPr>
      <w:r w:rsidRPr="00CF0212">
        <w:rPr>
          <w:rFonts w:ascii="Times New Roman" w:eastAsiaTheme="minorEastAsia" w:hAnsi="Times New Roman" w:cs="Times New Roman"/>
          <w:color w:val="000000"/>
        </w:rPr>
        <w:t>设</w:t>
      </w:r>
      <w:r w:rsidRPr="00CF0212">
        <w:rPr>
          <w:rFonts w:ascii="Times New Roman" w:eastAsiaTheme="minorEastAsia" w:hAnsi="Times New Roman" w:cs="Times New Roman"/>
          <w:color w:val="000000"/>
          <w:lang w:eastAsia="zh-CN"/>
        </w:rPr>
        <w:t xml:space="preserve"> </w:t>
      </w:r>
      <w:r w:rsidRPr="00CF0212">
        <w:rPr>
          <w:rFonts w:ascii="Times New Roman" w:eastAsiaTheme="minorEastAsia" w:hAnsi="Times New Roman" w:cs="Times New Roman"/>
          <w:color w:val="000000"/>
        </w:rPr>
        <w:t>计</w:t>
      </w:r>
      <w:r w:rsidRPr="00CF0212">
        <w:rPr>
          <w:rFonts w:ascii="Times New Roman" w:eastAsiaTheme="minorEastAsia" w:hAnsi="Times New Roman" w:cs="Times New Roman"/>
          <w:color w:val="000000"/>
          <w:lang w:eastAsia="zh-CN"/>
        </w:rPr>
        <w:t xml:space="preserve"> </w:t>
      </w:r>
      <w:r w:rsidRPr="00CF0212">
        <w:rPr>
          <w:rFonts w:ascii="Times New Roman" w:eastAsiaTheme="minorEastAsia" w:hAnsi="Times New Roman" w:cs="Times New Roman"/>
          <w:color w:val="000000"/>
        </w:rPr>
        <w:t>单</w:t>
      </w:r>
      <w:r w:rsidRPr="00CF0212">
        <w:rPr>
          <w:rFonts w:ascii="Times New Roman" w:eastAsiaTheme="minorEastAsia" w:hAnsi="Times New Roman" w:cs="Times New Roman"/>
          <w:color w:val="000000"/>
          <w:lang w:eastAsia="zh-CN"/>
        </w:rPr>
        <w:t xml:space="preserve"> </w:t>
      </w:r>
      <w:r w:rsidRPr="00CF0212">
        <w:rPr>
          <w:rFonts w:ascii="Times New Roman" w:eastAsiaTheme="minorEastAsia" w:hAnsi="Times New Roman" w:cs="Times New Roman"/>
          <w:color w:val="000000"/>
        </w:rPr>
        <w:t>位：</w:t>
      </w:r>
      <w:r w:rsidRPr="00CF0212">
        <w:rPr>
          <w:rFonts w:ascii="Times New Roman" w:eastAsiaTheme="minorEastAsia" w:hAnsi="Times New Roman" w:cs="Times New Roman"/>
          <w:u w:val="single"/>
        </w:rPr>
        <w:t xml:space="preserve"> </w:t>
      </w:r>
      <w:r w:rsidRPr="00CF0212">
        <w:rPr>
          <w:rFonts w:ascii="Times New Roman" w:eastAsiaTheme="minorEastAsia" w:hAnsi="Times New Roman" w:cs="Times New Roman"/>
          <w:u w:val="single"/>
        </w:rPr>
        <w:tab/>
      </w:r>
    </w:p>
    <w:p w:rsidR="001C2ECE" w:rsidRPr="00CF0212" w:rsidRDefault="001C2ECE" w:rsidP="001C2ECE">
      <w:pPr>
        <w:pStyle w:val="Bodytext10"/>
        <w:tabs>
          <w:tab w:val="left" w:pos="6664"/>
        </w:tabs>
        <w:spacing w:line="829" w:lineRule="exact"/>
        <w:ind w:left="1240" w:firstLine="20"/>
        <w:rPr>
          <w:rFonts w:ascii="Times New Roman" w:eastAsia="PMingLiU" w:hAnsi="Times New Roman" w:cs="Times New Roman"/>
        </w:rPr>
        <w:sectPr w:rsidR="001C2ECE" w:rsidRPr="00CF0212" w:rsidSect="004C585A">
          <w:headerReference w:type="default" r:id="rId9"/>
          <w:footerReference w:type="even" r:id="rId10"/>
          <w:footerReference w:type="default" r:id="rId11"/>
          <w:headerReference w:type="first" r:id="rId12"/>
          <w:footerReference w:type="first" r:id="rId13"/>
          <w:pgSz w:w="11900" w:h="16840"/>
          <w:pgMar w:top="1546" w:right="1568" w:bottom="1546" w:left="1779" w:header="850" w:footer="992" w:gutter="0"/>
          <w:pgNumType w:start="7"/>
          <w:cols w:space="720"/>
          <w:noEndnote/>
          <w:titlePg/>
          <w:docGrid w:linePitch="360"/>
        </w:sectPr>
      </w:pPr>
      <w:r w:rsidRPr="00CF0212">
        <w:rPr>
          <w:rFonts w:ascii="Times New Roman" w:eastAsiaTheme="minorEastAsia" w:hAnsi="Times New Roman" w:cs="Times New Roman"/>
          <w:color w:val="000000"/>
        </w:rPr>
        <w:t>日</w:t>
      </w:r>
      <w:r w:rsidRPr="00CF0212">
        <w:rPr>
          <w:rFonts w:ascii="Times New Roman" w:eastAsiaTheme="minorEastAsia" w:hAnsi="Times New Roman" w:cs="Times New Roman"/>
          <w:color w:val="000000"/>
        </w:rPr>
        <w:t xml:space="preserve">   </w:t>
      </w:r>
      <w:r w:rsidR="0051646A" w:rsidRPr="00CF0212">
        <w:rPr>
          <w:rFonts w:ascii="Times New Roman" w:eastAsia="PMingLiU" w:hAnsi="Times New Roman" w:cs="Times New Roman"/>
          <w:color w:val="000000"/>
        </w:rPr>
        <w:t xml:space="preserve">  </w:t>
      </w:r>
      <w:r w:rsidRPr="00CF0212">
        <w:rPr>
          <w:rFonts w:ascii="Times New Roman" w:eastAsia="PMingLiU" w:hAnsi="Times New Roman" w:cs="Times New Roman"/>
          <w:color w:val="000000"/>
        </w:rPr>
        <w:t xml:space="preserve"> </w:t>
      </w:r>
      <w:r w:rsidRPr="00CF0212">
        <w:rPr>
          <w:rFonts w:ascii="Times New Roman" w:eastAsiaTheme="minorEastAsia" w:hAnsi="Times New Roman" w:cs="Times New Roman"/>
          <w:color w:val="000000"/>
        </w:rPr>
        <w:t xml:space="preserve"> </w:t>
      </w:r>
      <w:r w:rsidRPr="00CF0212">
        <w:rPr>
          <w:rFonts w:ascii="Times New Roman" w:eastAsiaTheme="minorEastAsia" w:hAnsi="Times New Roman" w:cs="Times New Roman"/>
          <w:color w:val="000000"/>
        </w:rPr>
        <w:t>期：</w:t>
      </w:r>
      <w:r w:rsidR="0051646A" w:rsidRPr="00CF0212">
        <w:rPr>
          <w:rFonts w:ascii="Times New Roman" w:eastAsiaTheme="minorEastAsia" w:hAnsi="Times New Roman" w:cs="Times New Roman"/>
          <w:u w:val="single"/>
        </w:rPr>
        <w:t xml:space="preserve">                  </w:t>
      </w:r>
      <w:r w:rsidR="00996938" w:rsidRPr="00CF0212">
        <w:rPr>
          <w:rFonts w:ascii="Times New Roman" w:eastAsiaTheme="minorEastAsia" w:hAnsi="Times New Roman" w:cs="Times New Roman"/>
          <w:u w:val="single"/>
        </w:rPr>
        <w:t xml:space="preserve">     </w:t>
      </w:r>
    </w:p>
    <w:p w:rsidR="00877F13" w:rsidRPr="00CF0212" w:rsidRDefault="00877F13" w:rsidP="00DD3C8D">
      <w:pPr>
        <w:spacing w:line="560" w:lineRule="exact"/>
        <w:jc w:val="center"/>
        <w:rPr>
          <w:rFonts w:eastAsia="文星标宋"/>
          <w:color w:val="auto"/>
          <w:kern w:val="2"/>
          <w:sz w:val="36"/>
          <w:szCs w:val="36"/>
          <w:lang w:eastAsia="zh-CN" w:bidi="ar-SA"/>
        </w:rPr>
      </w:pPr>
      <w:bookmarkStart w:id="4" w:name="_Toc82535153"/>
      <w:r w:rsidRPr="00CF0212">
        <w:rPr>
          <w:rFonts w:eastAsia="文星标宋"/>
          <w:color w:val="auto"/>
          <w:kern w:val="2"/>
          <w:sz w:val="36"/>
          <w:szCs w:val="36"/>
          <w:lang w:eastAsia="zh-CN" w:bidi="ar-SA"/>
        </w:rPr>
        <w:lastRenderedPageBreak/>
        <w:t>会签栏</w:t>
      </w:r>
      <w:bookmarkEnd w:id="4"/>
    </w:p>
    <w:p w:rsidR="001C2ECE" w:rsidRPr="00CF0212" w:rsidRDefault="001C2ECE">
      <w:pPr>
        <w:pStyle w:val="Heading210"/>
        <w:keepNext/>
        <w:keepLines/>
        <w:spacing w:after="80" w:line="480" w:lineRule="exact"/>
        <w:outlineLvl w:val="9"/>
        <w:rPr>
          <w:rFonts w:ascii="Times New Roman" w:eastAsiaTheme="minorEastAsia" w:hAnsi="Times New Roman" w:cs="Times New Roman"/>
          <w:color w:val="C00000"/>
          <w:sz w:val="42"/>
          <w:szCs w:val="42"/>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6"/>
        <w:gridCol w:w="1076"/>
        <w:gridCol w:w="990"/>
        <w:gridCol w:w="995"/>
        <w:gridCol w:w="992"/>
        <w:gridCol w:w="992"/>
        <w:gridCol w:w="1352"/>
      </w:tblGrid>
      <w:tr w:rsidR="001C2ECE" w:rsidRPr="00CF0212" w:rsidTr="00C06216">
        <w:trPr>
          <w:trHeight w:val="407"/>
        </w:trPr>
        <w:tc>
          <w:tcPr>
            <w:tcW w:w="1143" w:type="pct"/>
            <w:vAlign w:val="center"/>
          </w:tcPr>
          <w:p w:rsidR="001C2ECE" w:rsidRPr="00CF0212" w:rsidRDefault="001C2ECE" w:rsidP="00C06216">
            <w:pPr>
              <w:snapToGrid w:val="0"/>
              <w:jc w:val="center"/>
            </w:pPr>
            <w:r w:rsidRPr="00CF0212">
              <w:rPr>
                <w:rFonts w:eastAsia="宋体"/>
              </w:rPr>
              <w:t>专业</w:t>
            </w:r>
          </w:p>
        </w:tc>
        <w:tc>
          <w:tcPr>
            <w:tcW w:w="649" w:type="pct"/>
            <w:vAlign w:val="center"/>
          </w:tcPr>
          <w:p w:rsidR="001C2ECE" w:rsidRPr="00CF0212" w:rsidRDefault="001C2ECE" w:rsidP="00C06216">
            <w:pPr>
              <w:snapToGrid w:val="0"/>
              <w:jc w:val="center"/>
            </w:pPr>
            <w:r w:rsidRPr="00CF0212">
              <w:rPr>
                <w:rFonts w:eastAsia="宋体"/>
              </w:rPr>
              <w:t>建筑</w:t>
            </w:r>
          </w:p>
        </w:tc>
        <w:tc>
          <w:tcPr>
            <w:tcW w:w="597" w:type="pct"/>
            <w:vAlign w:val="center"/>
          </w:tcPr>
          <w:p w:rsidR="001C2ECE" w:rsidRPr="00CF0212" w:rsidRDefault="001C2ECE" w:rsidP="00C06216">
            <w:pPr>
              <w:widowControl/>
              <w:jc w:val="center"/>
            </w:pPr>
            <w:r w:rsidRPr="00CF0212">
              <w:rPr>
                <w:rFonts w:eastAsia="宋体"/>
              </w:rPr>
              <w:t>结构</w:t>
            </w:r>
          </w:p>
        </w:tc>
        <w:tc>
          <w:tcPr>
            <w:tcW w:w="600" w:type="pct"/>
            <w:vAlign w:val="center"/>
          </w:tcPr>
          <w:p w:rsidR="001C2ECE" w:rsidRPr="00CF0212" w:rsidRDefault="001C2ECE" w:rsidP="00C06216">
            <w:pPr>
              <w:widowControl/>
              <w:jc w:val="center"/>
            </w:pPr>
            <w:r w:rsidRPr="00CF0212">
              <w:rPr>
                <w:rFonts w:eastAsia="宋体"/>
              </w:rPr>
              <w:t>给排水</w:t>
            </w:r>
          </w:p>
        </w:tc>
        <w:tc>
          <w:tcPr>
            <w:tcW w:w="598" w:type="pct"/>
            <w:vAlign w:val="center"/>
          </w:tcPr>
          <w:p w:rsidR="001C2ECE" w:rsidRPr="00CF0212" w:rsidRDefault="001C2ECE" w:rsidP="00C06216">
            <w:pPr>
              <w:snapToGrid w:val="0"/>
              <w:jc w:val="center"/>
            </w:pPr>
            <w:r w:rsidRPr="00CF0212">
              <w:rPr>
                <w:rFonts w:eastAsia="宋体"/>
              </w:rPr>
              <w:t>电气</w:t>
            </w:r>
          </w:p>
        </w:tc>
        <w:tc>
          <w:tcPr>
            <w:tcW w:w="598" w:type="pct"/>
            <w:vAlign w:val="center"/>
          </w:tcPr>
          <w:p w:rsidR="001C2ECE" w:rsidRPr="00CF0212" w:rsidRDefault="001C2ECE" w:rsidP="00C06216">
            <w:pPr>
              <w:snapToGrid w:val="0"/>
              <w:jc w:val="center"/>
            </w:pPr>
            <w:r w:rsidRPr="00CF0212">
              <w:rPr>
                <w:rFonts w:eastAsia="宋体"/>
              </w:rPr>
              <w:t>暖通</w:t>
            </w:r>
          </w:p>
        </w:tc>
        <w:tc>
          <w:tcPr>
            <w:tcW w:w="815" w:type="pct"/>
            <w:vAlign w:val="center"/>
          </w:tcPr>
          <w:p w:rsidR="001C2ECE" w:rsidRPr="00CF0212" w:rsidRDefault="001C2ECE" w:rsidP="00C06216">
            <w:pPr>
              <w:snapToGrid w:val="0"/>
              <w:jc w:val="center"/>
            </w:pPr>
            <w:r w:rsidRPr="00CF0212">
              <w:rPr>
                <w:rFonts w:eastAsia="宋体"/>
              </w:rPr>
              <w:t>室内装修</w:t>
            </w:r>
          </w:p>
        </w:tc>
      </w:tr>
      <w:tr w:rsidR="001C2ECE" w:rsidRPr="00CF0212" w:rsidTr="00C06216">
        <w:trPr>
          <w:trHeight w:val="407"/>
        </w:trPr>
        <w:tc>
          <w:tcPr>
            <w:tcW w:w="1143" w:type="pct"/>
            <w:vAlign w:val="center"/>
          </w:tcPr>
          <w:p w:rsidR="001C2ECE" w:rsidRPr="00CF0212" w:rsidRDefault="001C2ECE" w:rsidP="00C06216">
            <w:pPr>
              <w:snapToGrid w:val="0"/>
              <w:jc w:val="center"/>
              <w:rPr>
                <w:rFonts w:eastAsiaTheme="minorEastAsia"/>
                <w:lang w:eastAsia="zh-CN"/>
              </w:rPr>
            </w:pPr>
            <w:r w:rsidRPr="00CF0212">
              <w:rPr>
                <w:rFonts w:eastAsiaTheme="minorEastAsia"/>
                <w:lang w:eastAsia="zh-CN"/>
              </w:rPr>
              <w:t>设计</w:t>
            </w:r>
          </w:p>
        </w:tc>
        <w:tc>
          <w:tcPr>
            <w:tcW w:w="649" w:type="pct"/>
            <w:vAlign w:val="center"/>
          </w:tcPr>
          <w:p w:rsidR="001C2ECE" w:rsidRPr="00CF0212" w:rsidRDefault="001C2ECE" w:rsidP="00C06216">
            <w:pPr>
              <w:snapToGrid w:val="0"/>
              <w:jc w:val="center"/>
            </w:pPr>
          </w:p>
        </w:tc>
        <w:tc>
          <w:tcPr>
            <w:tcW w:w="597" w:type="pct"/>
            <w:vAlign w:val="center"/>
          </w:tcPr>
          <w:p w:rsidR="001C2ECE" w:rsidRPr="00CF0212" w:rsidRDefault="001C2ECE" w:rsidP="00C06216">
            <w:pPr>
              <w:snapToGrid w:val="0"/>
            </w:pPr>
          </w:p>
        </w:tc>
        <w:tc>
          <w:tcPr>
            <w:tcW w:w="600" w:type="pct"/>
            <w:vAlign w:val="center"/>
          </w:tcPr>
          <w:p w:rsidR="001C2ECE" w:rsidRPr="00CF0212" w:rsidRDefault="001C2ECE" w:rsidP="00C06216">
            <w:pPr>
              <w:snapToGrid w:val="0"/>
            </w:pPr>
          </w:p>
        </w:tc>
        <w:tc>
          <w:tcPr>
            <w:tcW w:w="598" w:type="pct"/>
            <w:vAlign w:val="center"/>
          </w:tcPr>
          <w:p w:rsidR="001C2ECE" w:rsidRPr="00CF0212" w:rsidRDefault="001C2ECE" w:rsidP="00C06216">
            <w:pPr>
              <w:snapToGrid w:val="0"/>
            </w:pPr>
          </w:p>
        </w:tc>
        <w:tc>
          <w:tcPr>
            <w:tcW w:w="598" w:type="pct"/>
            <w:vAlign w:val="center"/>
          </w:tcPr>
          <w:p w:rsidR="001C2ECE" w:rsidRPr="00CF0212" w:rsidRDefault="001C2ECE" w:rsidP="00C06216">
            <w:pPr>
              <w:snapToGrid w:val="0"/>
            </w:pPr>
          </w:p>
        </w:tc>
        <w:tc>
          <w:tcPr>
            <w:tcW w:w="815" w:type="pct"/>
            <w:vAlign w:val="center"/>
          </w:tcPr>
          <w:p w:rsidR="001C2ECE" w:rsidRPr="00CF0212" w:rsidRDefault="001C2ECE" w:rsidP="00C06216">
            <w:pPr>
              <w:snapToGrid w:val="0"/>
            </w:pPr>
          </w:p>
        </w:tc>
      </w:tr>
      <w:tr w:rsidR="001C2ECE" w:rsidRPr="00CF0212" w:rsidTr="00C06216">
        <w:trPr>
          <w:trHeight w:val="407"/>
        </w:trPr>
        <w:tc>
          <w:tcPr>
            <w:tcW w:w="1143" w:type="pct"/>
            <w:vAlign w:val="center"/>
          </w:tcPr>
          <w:p w:rsidR="001C2ECE" w:rsidRPr="00CF0212" w:rsidRDefault="001C2ECE" w:rsidP="00C06216">
            <w:pPr>
              <w:snapToGrid w:val="0"/>
              <w:jc w:val="center"/>
              <w:rPr>
                <w:rFonts w:eastAsiaTheme="minorEastAsia"/>
                <w:lang w:eastAsia="zh-CN"/>
              </w:rPr>
            </w:pPr>
            <w:r w:rsidRPr="00CF0212">
              <w:rPr>
                <w:rFonts w:eastAsiaTheme="minorEastAsia"/>
                <w:lang w:eastAsia="zh-CN"/>
              </w:rPr>
              <w:t>校对</w:t>
            </w:r>
          </w:p>
        </w:tc>
        <w:tc>
          <w:tcPr>
            <w:tcW w:w="649" w:type="pct"/>
            <w:vAlign w:val="center"/>
          </w:tcPr>
          <w:p w:rsidR="001C2ECE" w:rsidRPr="00CF0212" w:rsidRDefault="001C2ECE" w:rsidP="00C06216">
            <w:pPr>
              <w:snapToGrid w:val="0"/>
              <w:jc w:val="center"/>
            </w:pPr>
          </w:p>
        </w:tc>
        <w:tc>
          <w:tcPr>
            <w:tcW w:w="597" w:type="pct"/>
            <w:vAlign w:val="center"/>
          </w:tcPr>
          <w:p w:rsidR="001C2ECE" w:rsidRPr="00CF0212" w:rsidRDefault="001C2ECE" w:rsidP="00C06216">
            <w:pPr>
              <w:snapToGrid w:val="0"/>
            </w:pPr>
          </w:p>
        </w:tc>
        <w:tc>
          <w:tcPr>
            <w:tcW w:w="600" w:type="pct"/>
            <w:vAlign w:val="center"/>
          </w:tcPr>
          <w:p w:rsidR="001C2ECE" w:rsidRPr="00CF0212" w:rsidRDefault="001C2ECE" w:rsidP="00C06216">
            <w:pPr>
              <w:snapToGrid w:val="0"/>
            </w:pPr>
          </w:p>
        </w:tc>
        <w:tc>
          <w:tcPr>
            <w:tcW w:w="598" w:type="pct"/>
            <w:vAlign w:val="center"/>
          </w:tcPr>
          <w:p w:rsidR="001C2ECE" w:rsidRPr="00CF0212" w:rsidRDefault="001C2ECE" w:rsidP="00C06216">
            <w:pPr>
              <w:snapToGrid w:val="0"/>
            </w:pPr>
          </w:p>
        </w:tc>
        <w:tc>
          <w:tcPr>
            <w:tcW w:w="598" w:type="pct"/>
            <w:vAlign w:val="center"/>
          </w:tcPr>
          <w:p w:rsidR="001C2ECE" w:rsidRPr="00CF0212" w:rsidRDefault="001C2ECE" w:rsidP="00C06216">
            <w:pPr>
              <w:snapToGrid w:val="0"/>
            </w:pPr>
          </w:p>
        </w:tc>
        <w:tc>
          <w:tcPr>
            <w:tcW w:w="815" w:type="pct"/>
            <w:vAlign w:val="center"/>
          </w:tcPr>
          <w:p w:rsidR="001C2ECE" w:rsidRPr="00CF0212" w:rsidRDefault="001C2ECE" w:rsidP="00C06216">
            <w:pPr>
              <w:snapToGrid w:val="0"/>
            </w:pPr>
          </w:p>
        </w:tc>
      </w:tr>
      <w:tr w:rsidR="001C2ECE" w:rsidRPr="00CF0212" w:rsidTr="00C06216">
        <w:trPr>
          <w:trHeight w:val="407"/>
        </w:trPr>
        <w:tc>
          <w:tcPr>
            <w:tcW w:w="1143" w:type="pct"/>
            <w:vAlign w:val="center"/>
          </w:tcPr>
          <w:p w:rsidR="001C2ECE" w:rsidRPr="00CF0212" w:rsidRDefault="001C2ECE" w:rsidP="00C06216">
            <w:pPr>
              <w:snapToGrid w:val="0"/>
              <w:jc w:val="center"/>
              <w:rPr>
                <w:rFonts w:eastAsiaTheme="minorEastAsia"/>
                <w:lang w:eastAsia="zh-CN"/>
              </w:rPr>
            </w:pPr>
            <w:r w:rsidRPr="00CF0212">
              <w:rPr>
                <w:rFonts w:eastAsiaTheme="minorEastAsia"/>
                <w:lang w:eastAsia="zh-CN"/>
              </w:rPr>
              <w:t>专业负责人</w:t>
            </w:r>
          </w:p>
        </w:tc>
        <w:tc>
          <w:tcPr>
            <w:tcW w:w="649" w:type="pct"/>
            <w:vAlign w:val="center"/>
          </w:tcPr>
          <w:p w:rsidR="001C2ECE" w:rsidRPr="00CF0212" w:rsidRDefault="001C2ECE" w:rsidP="00C06216">
            <w:pPr>
              <w:snapToGrid w:val="0"/>
              <w:jc w:val="center"/>
            </w:pPr>
          </w:p>
        </w:tc>
        <w:tc>
          <w:tcPr>
            <w:tcW w:w="597" w:type="pct"/>
            <w:vAlign w:val="center"/>
          </w:tcPr>
          <w:p w:rsidR="001C2ECE" w:rsidRPr="00CF0212" w:rsidRDefault="001C2ECE" w:rsidP="00C06216">
            <w:pPr>
              <w:snapToGrid w:val="0"/>
            </w:pPr>
          </w:p>
        </w:tc>
        <w:tc>
          <w:tcPr>
            <w:tcW w:w="600" w:type="pct"/>
            <w:vAlign w:val="center"/>
          </w:tcPr>
          <w:p w:rsidR="001C2ECE" w:rsidRPr="00CF0212" w:rsidRDefault="001C2ECE" w:rsidP="00C06216">
            <w:pPr>
              <w:snapToGrid w:val="0"/>
            </w:pPr>
          </w:p>
        </w:tc>
        <w:tc>
          <w:tcPr>
            <w:tcW w:w="598" w:type="pct"/>
            <w:vAlign w:val="center"/>
          </w:tcPr>
          <w:p w:rsidR="001C2ECE" w:rsidRPr="00CF0212" w:rsidRDefault="001C2ECE" w:rsidP="00C06216">
            <w:pPr>
              <w:snapToGrid w:val="0"/>
            </w:pPr>
          </w:p>
        </w:tc>
        <w:tc>
          <w:tcPr>
            <w:tcW w:w="598" w:type="pct"/>
            <w:vAlign w:val="center"/>
          </w:tcPr>
          <w:p w:rsidR="001C2ECE" w:rsidRPr="00CF0212" w:rsidRDefault="001C2ECE" w:rsidP="00C06216">
            <w:pPr>
              <w:snapToGrid w:val="0"/>
            </w:pPr>
          </w:p>
        </w:tc>
        <w:tc>
          <w:tcPr>
            <w:tcW w:w="815" w:type="pct"/>
            <w:vAlign w:val="center"/>
          </w:tcPr>
          <w:p w:rsidR="001C2ECE" w:rsidRPr="00CF0212" w:rsidRDefault="001C2ECE" w:rsidP="00C06216">
            <w:pPr>
              <w:snapToGrid w:val="0"/>
            </w:pPr>
          </w:p>
        </w:tc>
      </w:tr>
      <w:tr w:rsidR="001C2ECE" w:rsidRPr="00CF0212" w:rsidTr="00C06216">
        <w:trPr>
          <w:trHeight w:val="407"/>
        </w:trPr>
        <w:tc>
          <w:tcPr>
            <w:tcW w:w="1143" w:type="pct"/>
            <w:vAlign w:val="center"/>
          </w:tcPr>
          <w:p w:rsidR="001C2ECE" w:rsidRPr="00CF0212" w:rsidRDefault="001C2ECE" w:rsidP="00C06216">
            <w:pPr>
              <w:snapToGrid w:val="0"/>
              <w:jc w:val="center"/>
              <w:rPr>
                <w:rFonts w:eastAsiaTheme="minorEastAsia"/>
                <w:lang w:eastAsia="zh-CN"/>
              </w:rPr>
            </w:pPr>
            <w:r w:rsidRPr="00CF0212">
              <w:rPr>
                <w:rFonts w:eastAsiaTheme="minorEastAsia"/>
                <w:lang w:eastAsia="zh-CN"/>
              </w:rPr>
              <w:t>设计总负责人</w:t>
            </w:r>
          </w:p>
        </w:tc>
        <w:tc>
          <w:tcPr>
            <w:tcW w:w="3857" w:type="pct"/>
            <w:gridSpan w:val="6"/>
            <w:vAlign w:val="center"/>
          </w:tcPr>
          <w:p w:rsidR="001C2ECE" w:rsidRPr="00CF0212" w:rsidRDefault="001C2ECE" w:rsidP="00C06216">
            <w:pPr>
              <w:snapToGrid w:val="0"/>
            </w:pPr>
          </w:p>
        </w:tc>
      </w:tr>
    </w:tbl>
    <w:p w:rsidR="00440190" w:rsidRPr="00CF0212" w:rsidRDefault="00440190">
      <w:pPr>
        <w:spacing w:line="360" w:lineRule="auto"/>
        <w:rPr>
          <w:rFonts w:eastAsiaTheme="minorEastAsia"/>
          <w:sz w:val="30"/>
          <w:szCs w:val="30"/>
          <w:lang w:eastAsia="zh-TW"/>
        </w:rPr>
      </w:pPr>
    </w:p>
    <w:p w:rsidR="00440190" w:rsidRPr="00CF0212" w:rsidRDefault="00440190">
      <w:pPr>
        <w:spacing w:line="360" w:lineRule="auto"/>
        <w:rPr>
          <w:rFonts w:eastAsiaTheme="minorEastAsia"/>
          <w:sz w:val="30"/>
          <w:szCs w:val="30"/>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440190">
      <w:pPr>
        <w:rPr>
          <w:rFonts w:eastAsia="PMingLiU"/>
          <w:lang w:eastAsia="zh-TW"/>
        </w:rPr>
      </w:pPr>
    </w:p>
    <w:p w:rsidR="00440190" w:rsidRPr="00CF0212" w:rsidRDefault="00440190">
      <w:pPr>
        <w:rPr>
          <w:rFonts w:eastAsia="PMingLiU"/>
          <w:lang w:eastAsia="zh-TW"/>
        </w:rPr>
      </w:pPr>
    </w:p>
    <w:p w:rsidR="00440190" w:rsidRPr="00CF0212" w:rsidRDefault="00440190">
      <w:pPr>
        <w:rPr>
          <w:rFonts w:eastAsia="PMingLiU"/>
          <w:lang w:eastAsia="zh-TW"/>
        </w:rPr>
      </w:pPr>
    </w:p>
    <w:p w:rsidR="00440190" w:rsidRPr="00CF0212" w:rsidRDefault="00440190">
      <w:pPr>
        <w:rPr>
          <w:rFonts w:eastAsia="PMingLiU"/>
          <w:lang w:eastAsia="zh-TW"/>
        </w:rPr>
      </w:pPr>
    </w:p>
    <w:p w:rsidR="00440190" w:rsidRPr="00CF0212" w:rsidRDefault="00440190">
      <w:pPr>
        <w:rPr>
          <w:rFonts w:eastAsia="PMingLiU"/>
          <w:lang w:eastAsia="zh-TW"/>
        </w:rPr>
      </w:pPr>
    </w:p>
    <w:p w:rsidR="00440190" w:rsidRPr="00CF0212" w:rsidRDefault="00440190">
      <w:pPr>
        <w:rPr>
          <w:rFonts w:eastAsia="PMingLiU"/>
          <w:lang w:eastAsia="zh-TW"/>
        </w:rPr>
      </w:pPr>
    </w:p>
    <w:p w:rsidR="00440190" w:rsidRPr="00CF0212" w:rsidRDefault="00440190">
      <w:pPr>
        <w:rPr>
          <w:rFonts w:eastAsia="PMingLiU"/>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440190">
      <w:pPr>
        <w:rPr>
          <w:rFonts w:eastAsiaTheme="minorEastAsia"/>
          <w:lang w:eastAsia="zh-TW"/>
        </w:rPr>
      </w:pPr>
    </w:p>
    <w:p w:rsidR="00440190" w:rsidRPr="00CF0212" w:rsidRDefault="007330F1" w:rsidP="00DD3C8D">
      <w:pPr>
        <w:spacing w:line="560" w:lineRule="exact"/>
        <w:jc w:val="center"/>
        <w:rPr>
          <w:rFonts w:eastAsia="PMingLiU"/>
          <w:noProof/>
          <w:sz w:val="32"/>
          <w:szCs w:val="32"/>
        </w:rPr>
      </w:pPr>
      <w:bookmarkStart w:id="5" w:name="bookmark80"/>
      <w:bookmarkStart w:id="6" w:name="bookmark78"/>
      <w:bookmarkStart w:id="7" w:name="_Toc82535154"/>
      <w:bookmarkStart w:id="8" w:name="bookmark79"/>
      <w:r w:rsidRPr="00CF0212">
        <w:rPr>
          <w:rFonts w:eastAsia="文星标宋"/>
          <w:color w:val="auto"/>
          <w:kern w:val="2"/>
          <w:sz w:val="36"/>
          <w:szCs w:val="36"/>
          <w:lang w:eastAsia="zh-CN" w:bidi="ar-SA"/>
        </w:rPr>
        <w:lastRenderedPageBreak/>
        <w:t>目录</w:t>
      </w:r>
      <w:bookmarkEnd w:id="5"/>
      <w:bookmarkEnd w:id="6"/>
      <w:bookmarkEnd w:id="7"/>
      <w:bookmarkEnd w:id="8"/>
      <w:r w:rsidRPr="00CF0212">
        <w:rPr>
          <w:rFonts w:eastAsiaTheme="minorEastAsia"/>
          <w:sz w:val="32"/>
          <w:szCs w:val="32"/>
        </w:rPr>
        <w:fldChar w:fldCharType="begin"/>
      </w:r>
      <w:r w:rsidRPr="00CF0212">
        <w:rPr>
          <w:rFonts w:eastAsiaTheme="minorEastAsia"/>
          <w:sz w:val="32"/>
          <w:szCs w:val="32"/>
        </w:rPr>
        <w:instrText xml:space="preserve"> TOC \o "1-5" \h \z </w:instrText>
      </w:r>
      <w:r w:rsidRPr="00CF0212">
        <w:rPr>
          <w:rFonts w:eastAsiaTheme="minorEastAsia"/>
          <w:sz w:val="32"/>
          <w:szCs w:val="32"/>
        </w:rPr>
        <w:fldChar w:fldCharType="separate"/>
      </w:r>
    </w:p>
    <w:sdt>
      <w:sdtPr>
        <w:rPr>
          <w:rFonts w:ascii="Times New Roman" w:eastAsia="Times New Roman" w:hAnsi="Times New Roman" w:cs="Times New Roman"/>
          <w:noProof/>
          <w:color w:val="000000"/>
          <w:sz w:val="24"/>
          <w:szCs w:val="24"/>
          <w:lang w:val="zh-CN" w:eastAsia="en-US" w:bidi="en-US"/>
        </w:rPr>
        <w:id w:val="727425766"/>
        <w:docPartObj>
          <w:docPartGallery w:val="Table of Contents"/>
          <w:docPartUnique/>
        </w:docPartObj>
      </w:sdtPr>
      <w:sdtEndPr>
        <w:rPr>
          <w:b/>
          <w:bCs/>
        </w:rPr>
      </w:sdtEndPr>
      <w:sdtContent>
        <w:p w:rsidR="005D3698" w:rsidRPr="00CF0212" w:rsidRDefault="005D3698">
          <w:pPr>
            <w:pStyle w:val="TOC"/>
            <w:rPr>
              <w:rFonts w:ascii="Times New Roman" w:hAnsi="Times New Roman" w:cs="Times New Roman"/>
              <w:noProof/>
            </w:rPr>
          </w:pPr>
        </w:p>
        <w:p w:rsidR="00A27F22" w:rsidRPr="00CF0212" w:rsidRDefault="005D3698" w:rsidP="00C3405E">
          <w:pPr>
            <w:pStyle w:val="10"/>
            <w:tabs>
              <w:tab w:val="right" w:leader="dot" w:pos="8296"/>
            </w:tabs>
            <w:spacing w:line="360" w:lineRule="auto"/>
            <w:rPr>
              <w:rFonts w:eastAsiaTheme="minorEastAsia"/>
              <w:noProof/>
              <w:color w:val="auto"/>
              <w:kern w:val="2"/>
              <w:lang w:eastAsia="zh-CN" w:bidi="ar-SA"/>
            </w:rPr>
          </w:pPr>
          <w:r w:rsidRPr="00CF0212">
            <w:rPr>
              <w:b/>
              <w:bCs/>
              <w:noProof/>
              <w:lang w:val="zh-CN"/>
            </w:rPr>
            <w:fldChar w:fldCharType="begin"/>
          </w:r>
          <w:r w:rsidRPr="00CF0212">
            <w:rPr>
              <w:b/>
              <w:bCs/>
              <w:noProof/>
              <w:lang w:val="zh-CN"/>
            </w:rPr>
            <w:instrText xml:space="preserve"> TOC \o "1-3" \h \z \u </w:instrText>
          </w:r>
          <w:r w:rsidRPr="00CF0212">
            <w:rPr>
              <w:b/>
              <w:bCs/>
              <w:noProof/>
              <w:lang w:val="zh-CN"/>
            </w:rPr>
            <w:fldChar w:fldCharType="separate"/>
          </w:r>
          <w:hyperlink w:anchor="_Toc86431800" w:history="1">
            <w:r w:rsidR="00A27F22" w:rsidRPr="00CF0212">
              <w:rPr>
                <w:rStyle w:val="a8"/>
                <w:rFonts w:eastAsiaTheme="minorEastAsia"/>
                <w:noProof/>
                <w:lang w:bidi="zh-TW"/>
              </w:rPr>
              <w:t>一、项目基本情况</w:t>
            </w:r>
            <w:r w:rsidR="00A27F22" w:rsidRPr="00CF0212">
              <w:rPr>
                <w:rFonts w:eastAsiaTheme="minorEastAsia"/>
                <w:noProof/>
                <w:webHidden/>
              </w:rPr>
              <w:tab/>
            </w:r>
            <w:r w:rsidR="00FC1CA8" w:rsidRPr="00CF0212">
              <w:rPr>
                <w:rFonts w:eastAsiaTheme="minorEastAsia"/>
                <w:noProof/>
                <w:webHidden/>
              </w:rPr>
              <w:t>XX</w:t>
            </w:r>
          </w:hyperlink>
        </w:p>
        <w:p w:rsidR="00A27F22" w:rsidRPr="00CF0212" w:rsidRDefault="00795AEF" w:rsidP="00C3405E">
          <w:pPr>
            <w:pStyle w:val="10"/>
            <w:tabs>
              <w:tab w:val="right" w:leader="dot" w:pos="8296"/>
            </w:tabs>
            <w:spacing w:line="360" w:lineRule="auto"/>
            <w:rPr>
              <w:rFonts w:eastAsiaTheme="minorEastAsia"/>
              <w:noProof/>
              <w:color w:val="auto"/>
              <w:kern w:val="2"/>
              <w:lang w:eastAsia="zh-CN" w:bidi="ar-SA"/>
            </w:rPr>
          </w:pPr>
          <w:hyperlink w:anchor="_Toc86431801" w:history="1">
            <w:r w:rsidR="00A27F22" w:rsidRPr="00CF0212">
              <w:rPr>
                <w:rStyle w:val="a8"/>
                <w:rFonts w:eastAsiaTheme="minorEastAsia"/>
                <w:noProof/>
                <w:lang w:eastAsia="zh-CN" w:bidi="zh-TW"/>
              </w:rPr>
              <w:t>二</w:t>
            </w:r>
            <w:r w:rsidR="00A27F22" w:rsidRPr="00CF0212">
              <w:rPr>
                <w:rStyle w:val="a8"/>
                <w:rFonts w:eastAsiaTheme="minorEastAsia"/>
                <w:noProof/>
                <w:lang w:bidi="zh-TW"/>
              </w:rPr>
              <w:t>、</w:t>
            </w:r>
            <w:r w:rsidR="00A27F22" w:rsidRPr="00CF0212">
              <w:rPr>
                <w:rStyle w:val="a8"/>
                <w:rFonts w:eastAsiaTheme="minorEastAsia"/>
                <w:noProof/>
                <w:lang w:eastAsia="zh-CN" w:bidi="zh-TW"/>
              </w:rPr>
              <w:t>各项装配式应用比例</w:t>
            </w:r>
            <w:r w:rsidR="00A27F22" w:rsidRPr="00CF0212">
              <w:rPr>
                <w:rStyle w:val="a8"/>
                <w:rFonts w:eastAsiaTheme="minorEastAsia"/>
                <w:noProof/>
                <w:lang w:bidi="zh-TW"/>
              </w:rPr>
              <w:t>计算</w:t>
            </w:r>
            <w:r w:rsidR="00A27F22" w:rsidRPr="00CF0212">
              <w:rPr>
                <w:rFonts w:eastAsiaTheme="minorEastAsia"/>
                <w:noProof/>
                <w:webHidden/>
              </w:rPr>
              <w:tab/>
            </w:r>
            <w:r w:rsidR="00FC1CA8" w:rsidRPr="00CF0212">
              <w:rPr>
                <w:rFonts w:eastAsiaTheme="minorEastAsia"/>
                <w:noProof/>
                <w:webHidden/>
              </w:rPr>
              <w:t>XX</w:t>
            </w:r>
          </w:hyperlink>
        </w:p>
        <w:p w:rsidR="00A27F22" w:rsidRPr="00CF0212" w:rsidRDefault="00795AEF" w:rsidP="00C3405E">
          <w:pPr>
            <w:pStyle w:val="10"/>
            <w:tabs>
              <w:tab w:val="right" w:leader="dot" w:pos="8296"/>
            </w:tabs>
            <w:spacing w:line="360" w:lineRule="auto"/>
            <w:rPr>
              <w:rFonts w:eastAsiaTheme="minorEastAsia"/>
              <w:noProof/>
              <w:color w:val="auto"/>
              <w:kern w:val="2"/>
              <w:lang w:eastAsia="zh-CN" w:bidi="ar-SA"/>
            </w:rPr>
          </w:pPr>
          <w:hyperlink w:anchor="_Toc86431802" w:history="1">
            <w:r w:rsidR="00A27F22" w:rsidRPr="00CF0212">
              <w:rPr>
                <w:rStyle w:val="a8"/>
                <w:rFonts w:eastAsiaTheme="minorEastAsia"/>
                <w:noProof/>
                <w:lang w:eastAsia="zh-CN" w:bidi="zh-TW"/>
              </w:rPr>
              <w:t>三</w:t>
            </w:r>
            <w:r w:rsidR="00A27F22" w:rsidRPr="00CF0212">
              <w:rPr>
                <w:rStyle w:val="a8"/>
                <w:rFonts w:eastAsiaTheme="minorEastAsia"/>
                <w:noProof/>
                <w:lang w:bidi="zh-TW"/>
              </w:rPr>
              <w:t>、</w:t>
            </w:r>
            <w:r w:rsidR="00A27F22" w:rsidRPr="00CF0212">
              <w:rPr>
                <w:rStyle w:val="a8"/>
                <w:rFonts w:eastAsiaTheme="minorEastAsia"/>
                <w:noProof/>
                <w:lang w:eastAsia="zh-CN" w:bidi="zh-TW"/>
              </w:rPr>
              <w:t>装配率计算结论</w:t>
            </w:r>
            <w:r w:rsidR="00A27F22" w:rsidRPr="00CF0212">
              <w:rPr>
                <w:rFonts w:eastAsiaTheme="minorEastAsia"/>
                <w:noProof/>
                <w:webHidden/>
              </w:rPr>
              <w:tab/>
            </w:r>
            <w:r w:rsidR="00FC1CA8" w:rsidRPr="00CF0212">
              <w:rPr>
                <w:rFonts w:eastAsiaTheme="minorEastAsia"/>
                <w:noProof/>
                <w:webHidden/>
              </w:rPr>
              <w:t>XX</w:t>
            </w:r>
          </w:hyperlink>
        </w:p>
        <w:p w:rsidR="005D3698" w:rsidRPr="00CF0212" w:rsidRDefault="005D3698" w:rsidP="00C3405E">
          <w:pPr>
            <w:spacing w:line="360" w:lineRule="auto"/>
            <w:rPr>
              <w:noProof/>
            </w:rPr>
          </w:pPr>
          <w:r w:rsidRPr="00CF0212">
            <w:rPr>
              <w:b/>
              <w:bCs/>
              <w:noProof/>
              <w:lang w:val="zh-CN"/>
            </w:rPr>
            <w:fldChar w:fldCharType="end"/>
          </w:r>
        </w:p>
      </w:sdtContent>
    </w:sdt>
    <w:p w:rsidR="00440190" w:rsidRPr="00CF0212" w:rsidRDefault="00440190">
      <w:pPr>
        <w:pStyle w:val="Heading210"/>
        <w:keepNext/>
        <w:keepLines/>
        <w:spacing w:after="640" w:line="240" w:lineRule="auto"/>
        <w:outlineLvl w:val="9"/>
        <w:rPr>
          <w:rFonts w:ascii="Times New Roman" w:eastAsia="PMingLiU" w:hAnsi="Times New Roman" w:cs="Times New Roman"/>
          <w:noProof/>
          <w:sz w:val="32"/>
          <w:szCs w:val="32"/>
        </w:rPr>
      </w:pPr>
    </w:p>
    <w:p w:rsidR="00440190" w:rsidRPr="00CF0212" w:rsidRDefault="00440190">
      <w:pPr>
        <w:pStyle w:val="3"/>
        <w:tabs>
          <w:tab w:val="right" w:leader="dot" w:pos="8296"/>
        </w:tabs>
        <w:ind w:left="960"/>
        <w:rPr>
          <w:rFonts w:eastAsiaTheme="minorEastAsia"/>
          <w:noProof/>
          <w:kern w:val="2"/>
          <w:sz w:val="32"/>
          <w:szCs w:val="32"/>
          <w:lang w:val="zh-TW" w:eastAsia="zh-TW" w:bidi="zh-TW"/>
        </w:rPr>
      </w:pPr>
    </w:p>
    <w:p w:rsidR="00440190" w:rsidRPr="00CF0212" w:rsidRDefault="007330F1">
      <w:pPr>
        <w:rPr>
          <w:rFonts w:eastAsiaTheme="minorEastAsia"/>
          <w:kern w:val="2"/>
          <w:sz w:val="32"/>
          <w:szCs w:val="32"/>
          <w:lang w:val="zh-TW" w:eastAsia="zh-TW" w:bidi="zh-TW"/>
        </w:rPr>
      </w:pPr>
      <w:r w:rsidRPr="00CF0212">
        <w:rPr>
          <w:rFonts w:eastAsiaTheme="minorEastAsia"/>
          <w:kern w:val="2"/>
          <w:sz w:val="32"/>
          <w:szCs w:val="32"/>
          <w:lang w:val="zh-TW" w:eastAsia="zh-TW" w:bidi="zh-TW"/>
        </w:rPr>
        <w:fldChar w:fldCharType="end"/>
      </w:r>
    </w:p>
    <w:p w:rsidR="00440190" w:rsidRPr="00CF0212" w:rsidRDefault="00440190">
      <w:pPr>
        <w:rPr>
          <w:rFonts w:eastAsiaTheme="minorEastAsia"/>
          <w:kern w:val="2"/>
          <w:sz w:val="30"/>
          <w:szCs w:val="30"/>
          <w:lang w:val="zh-TW" w:eastAsia="zh-TW" w:bidi="zh-TW"/>
        </w:rPr>
      </w:pPr>
    </w:p>
    <w:p w:rsidR="00440190" w:rsidRPr="00CF0212" w:rsidRDefault="00440190">
      <w:pPr>
        <w:rPr>
          <w:rFonts w:eastAsiaTheme="minorEastAsia"/>
          <w:kern w:val="2"/>
          <w:sz w:val="30"/>
          <w:szCs w:val="30"/>
          <w:lang w:val="zh-TW" w:eastAsia="zh-TW" w:bidi="zh-TW"/>
        </w:rPr>
      </w:pPr>
    </w:p>
    <w:p w:rsidR="00440190" w:rsidRPr="00CF0212" w:rsidRDefault="00440190">
      <w:pPr>
        <w:rPr>
          <w:rFonts w:eastAsiaTheme="minorEastAsia"/>
          <w:kern w:val="2"/>
          <w:sz w:val="30"/>
          <w:szCs w:val="30"/>
          <w:lang w:val="zh-TW" w:eastAsia="zh-TW" w:bidi="zh-TW"/>
        </w:rPr>
      </w:pPr>
    </w:p>
    <w:p w:rsidR="00440190" w:rsidRPr="00CF0212" w:rsidRDefault="00440190">
      <w:pPr>
        <w:rPr>
          <w:rFonts w:eastAsiaTheme="minorEastAsia"/>
          <w:kern w:val="2"/>
          <w:sz w:val="30"/>
          <w:szCs w:val="30"/>
          <w:lang w:val="zh-TW" w:eastAsia="zh-TW" w:bidi="zh-TW"/>
        </w:rPr>
      </w:pPr>
    </w:p>
    <w:p w:rsidR="00440190" w:rsidRPr="00CF0212" w:rsidRDefault="00440190">
      <w:pPr>
        <w:rPr>
          <w:rFonts w:eastAsiaTheme="minorEastAsia"/>
          <w:kern w:val="2"/>
          <w:sz w:val="30"/>
          <w:szCs w:val="30"/>
          <w:lang w:val="zh-TW" w:eastAsia="zh-TW" w:bidi="zh-TW"/>
        </w:rPr>
      </w:pPr>
    </w:p>
    <w:p w:rsidR="00440190" w:rsidRPr="00CF0212" w:rsidRDefault="00440190">
      <w:pPr>
        <w:rPr>
          <w:rFonts w:eastAsiaTheme="minorEastAsia"/>
          <w:kern w:val="2"/>
          <w:sz w:val="30"/>
          <w:szCs w:val="30"/>
          <w:lang w:val="zh-TW" w:eastAsia="zh-TW" w:bidi="zh-TW"/>
        </w:rPr>
      </w:pPr>
    </w:p>
    <w:p w:rsidR="00440190" w:rsidRPr="00CF0212" w:rsidRDefault="007330F1">
      <w:pPr>
        <w:rPr>
          <w:rFonts w:eastAsiaTheme="minorEastAsia"/>
          <w:kern w:val="2"/>
          <w:sz w:val="30"/>
          <w:szCs w:val="30"/>
          <w:lang w:val="zh-TW" w:eastAsia="zh-CN" w:bidi="zh-TW"/>
        </w:rPr>
      </w:pPr>
      <w:r w:rsidRPr="00CF0212">
        <w:rPr>
          <w:rFonts w:eastAsiaTheme="minorEastAsia"/>
          <w:kern w:val="2"/>
          <w:sz w:val="30"/>
          <w:szCs w:val="30"/>
          <w:lang w:val="zh-TW" w:eastAsia="zh-CN" w:bidi="zh-TW"/>
        </w:rPr>
        <w:t xml:space="preserve"> </w:t>
      </w:r>
    </w:p>
    <w:p w:rsidR="00440190" w:rsidRPr="00CF0212" w:rsidRDefault="00440190">
      <w:pPr>
        <w:rPr>
          <w:rFonts w:eastAsiaTheme="minorEastAsia"/>
          <w:kern w:val="2"/>
          <w:sz w:val="30"/>
          <w:szCs w:val="30"/>
          <w:lang w:val="zh-TW" w:eastAsia="zh-TW" w:bidi="zh-TW"/>
        </w:rPr>
      </w:pPr>
    </w:p>
    <w:p w:rsidR="00440190" w:rsidRPr="00CF0212" w:rsidRDefault="00440190">
      <w:pPr>
        <w:rPr>
          <w:rFonts w:eastAsiaTheme="minorEastAsia"/>
          <w:kern w:val="2"/>
          <w:sz w:val="30"/>
          <w:szCs w:val="30"/>
          <w:lang w:val="zh-TW" w:eastAsia="zh-TW" w:bidi="zh-TW"/>
        </w:rPr>
      </w:pPr>
    </w:p>
    <w:p w:rsidR="00440190" w:rsidRPr="00CF0212" w:rsidRDefault="00440190">
      <w:pPr>
        <w:rPr>
          <w:rFonts w:eastAsia="PMingLiU"/>
          <w:kern w:val="2"/>
          <w:sz w:val="30"/>
          <w:szCs w:val="30"/>
          <w:lang w:val="zh-TW" w:eastAsia="zh-TW" w:bidi="zh-TW"/>
        </w:rPr>
      </w:pPr>
    </w:p>
    <w:p w:rsidR="00DD3C8D" w:rsidRPr="00CF0212" w:rsidRDefault="00DD3C8D">
      <w:pPr>
        <w:rPr>
          <w:rFonts w:eastAsia="PMingLiU"/>
          <w:kern w:val="2"/>
          <w:sz w:val="30"/>
          <w:szCs w:val="30"/>
          <w:lang w:val="zh-TW" w:eastAsia="zh-TW" w:bidi="zh-TW"/>
        </w:rPr>
      </w:pPr>
    </w:p>
    <w:p w:rsidR="00440190" w:rsidRPr="00CF0212" w:rsidRDefault="00440190">
      <w:pPr>
        <w:rPr>
          <w:rFonts w:eastAsia="PMingLiU"/>
          <w:kern w:val="2"/>
          <w:sz w:val="30"/>
          <w:szCs w:val="30"/>
          <w:lang w:val="zh-TW" w:eastAsia="zh-TW" w:bidi="zh-TW"/>
        </w:rPr>
      </w:pPr>
    </w:p>
    <w:p w:rsidR="00DD3C8D" w:rsidRPr="00CF0212" w:rsidRDefault="00DD3C8D">
      <w:pPr>
        <w:rPr>
          <w:rFonts w:eastAsia="PMingLiU"/>
          <w:kern w:val="2"/>
          <w:sz w:val="30"/>
          <w:szCs w:val="30"/>
          <w:lang w:val="zh-TW" w:eastAsia="zh-TW" w:bidi="zh-TW"/>
        </w:rPr>
      </w:pPr>
    </w:p>
    <w:p w:rsidR="00600A83" w:rsidRPr="00CF0212" w:rsidRDefault="00600A83" w:rsidP="00600A83">
      <w:pPr>
        <w:pStyle w:val="Heading310"/>
        <w:keepNext/>
        <w:keepLines/>
        <w:spacing w:after="0" w:line="240" w:lineRule="auto"/>
        <w:ind w:firstLine="0"/>
        <w:outlineLvl w:val="0"/>
        <w:rPr>
          <w:rFonts w:ascii="Times New Roman" w:eastAsiaTheme="minorEastAsia" w:hAnsi="Times New Roman" w:cs="Times New Roman"/>
          <w:sz w:val="28"/>
          <w:szCs w:val="32"/>
        </w:rPr>
      </w:pPr>
      <w:bookmarkStart w:id="9" w:name="bookmark85"/>
      <w:bookmarkStart w:id="10" w:name="bookmark86"/>
      <w:bookmarkStart w:id="11" w:name="bookmark87"/>
      <w:bookmarkStart w:id="12" w:name="_Toc86241500"/>
      <w:bookmarkStart w:id="13" w:name="_Toc86431800"/>
      <w:r w:rsidRPr="00CF0212">
        <w:rPr>
          <w:rFonts w:ascii="Times New Roman" w:eastAsiaTheme="minorEastAsia" w:hAnsi="Times New Roman" w:cs="Times New Roman"/>
          <w:color w:val="000000"/>
          <w:sz w:val="28"/>
          <w:szCs w:val="32"/>
        </w:rPr>
        <w:lastRenderedPageBreak/>
        <w:t>一、项目基本情况</w:t>
      </w:r>
      <w:bookmarkEnd w:id="9"/>
      <w:bookmarkEnd w:id="10"/>
      <w:bookmarkEnd w:id="11"/>
      <w:bookmarkEnd w:id="12"/>
      <w:bookmarkEnd w:id="13"/>
    </w:p>
    <w:p w:rsidR="00600A83" w:rsidRPr="00CF0212" w:rsidRDefault="00600A83" w:rsidP="00600A83">
      <w:pPr>
        <w:pStyle w:val="Bodytext10"/>
        <w:tabs>
          <w:tab w:val="left" w:pos="2515"/>
          <w:tab w:val="left" w:pos="3115"/>
          <w:tab w:val="left" w:pos="4210"/>
          <w:tab w:val="left" w:pos="6850"/>
        </w:tabs>
        <w:spacing w:line="533" w:lineRule="exact"/>
        <w:ind w:firstLine="560"/>
        <w:rPr>
          <w:rFonts w:ascii="Times New Roman" w:eastAsiaTheme="minorEastAsia" w:hAnsi="Times New Roman" w:cs="Times New Roman"/>
          <w:color w:val="000000"/>
          <w:sz w:val="21"/>
          <w:szCs w:val="21"/>
          <w:lang w:eastAsia="zh-CN"/>
        </w:rPr>
      </w:pPr>
      <w:r w:rsidRPr="00CF0212">
        <w:rPr>
          <w:rFonts w:ascii="Times New Roman" w:eastAsiaTheme="minorEastAsia" w:hAnsi="Times New Roman" w:cs="Times New Roman"/>
          <w:color w:val="000000"/>
          <w:sz w:val="21"/>
          <w:szCs w:val="21"/>
        </w:rPr>
        <w:t>简介：</w:t>
      </w:r>
      <w:r w:rsidRPr="00CF0212">
        <w:rPr>
          <w:rFonts w:ascii="Times New Roman" w:eastAsiaTheme="minorEastAsia" w:hAnsi="Times New Roman" w:cs="Times New Roman"/>
          <w:color w:val="000000"/>
          <w:sz w:val="21"/>
          <w:szCs w:val="21"/>
          <w:lang w:val="en-US" w:eastAsia="zh-CN"/>
        </w:rPr>
        <w:t>（需阐述内容包括但不限于</w:t>
      </w:r>
      <w:r w:rsidRPr="00CF0212">
        <w:rPr>
          <w:rFonts w:ascii="Times New Roman" w:eastAsiaTheme="minorEastAsia" w:hAnsi="Times New Roman" w:cs="Times New Roman"/>
          <w:color w:val="000000"/>
          <w:sz w:val="21"/>
          <w:szCs w:val="21"/>
        </w:rPr>
        <w:t>项目</w:t>
      </w:r>
      <w:r w:rsidRPr="00CF0212">
        <w:rPr>
          <w:rFonts w:ascii="Times New Roman" w:eastAsiaTheme="minorEastAsia" w:hAnsi="Times New Roman" w:cs="Times New Roman"/>
          <w:color w:val="000000"/>
          <w:sz w:val="21"/>
          <w:szCs w:val="21"/>
          <w:lang w:val="en-US" w:eastAsia="zh-CN"/>
        </w:rPr>
        <w:t>位置与工程类别、</w:t>
      </w:r>
      <w:r w:rsidR="00DB0010" w:rsidRPr="00CF0212">
        <w:rPr>
          <w:rFonts w:ascii="Times New Roman" w:eastAsiaTheme="minorEastAsia" w:hAnsi="Times New Roman" w:cs="Times New Roman"/>
          <w:color w:val="000000"/>
          <w:sz w:val="21"/>
          <w:szCs w:val="21"/>
          <w:lang w:val="en-US" w:eastAsia="zh-CN"/>
        </w:rPr>
        <w:t xml:space="preserve"> </w:t>
      </w:r>
      <w:r w:rsidR="00DB0010" w:rsidRPr="00CF0212">
        <w:rPr>
          <w:rFonts w:ascii="Times New Roman" w:eastAsiaTheme="minorEastAsia" w:hAnsi="Times New Roman" w:cs="Times New Roman"/>
          <w:color w:val="000000"/>
          <w:sz w:val="21"/>
          <w:szCs w:val="21"/>
          <w:lang w:val="en-US" w:eastAsia="zh-CN"/>
        </w:rPr>
        <w:t>建筑单体</w:t>
      </w:r>
      <w:r w:rsidRPr="00CF0212">
        <w:rPr>
          <w:rFonts w:ascii="Times New Roman" w:eastAsiaTheme="minorEastAsia" w:hAnsi="Times New Roman" w:cs="Times New Roman"/>
          <w:color w:val="000000"/>
          <w:sz w:val="21"/>
          <w:szCs w:val="21"/>
          <w:lang w:val="en-US" w:eastAsia="zh-CN"/>
        </w:rPr>
        <w:t>数量</w:t>
      </w:r>
      <w:r w:rsidRPr="00CF0212">
        <w:rPr>
          <w:rFonts w:ascii="Times New Roman" w:eastAsiaTheme="minorEastAsia" w:hAnsi="Times New Roman" w:cs="Times New Roman"/>
          <w:color w:val="000000"/>
          <w:sz w:val="21"/>
          <w:szCs w:val="21"/>
          <w:lang w:eastAsia="zh-CN"/>
        </w:rPr>
        <w:t>、</w:t>
      </w:r>
      <w:r w:rsidRPr="00CF0212">
        <w:rPr>
          <w:rFonts w:ascii="Times New Roman" w:eastAsiaTheme="minorEastAsia" w:hAnsi="Times New Roman" w:cs="Times New Roman"/>
          <w:color w:val="000000"/>
          <w:sz w:val="21"/>
          <w:szCs w:val="21"/>
          <w:lang w:val="en-US" w:eastAsia="zh-CN"/>
        </w:rPr>
        <w:t>实施装配式</w:t>
      </w:r>
      <w:r w:rsidRPr="00CF0212">
        <w:rPr>
          <w:rFonts w:ascii="Times New Roman" w:eastAsiaTheme="minorEastAsia" w:hAnsi="Times New Roman" w:cs="Times New Roman"/>
          <w:color w:val="000000"/>
          <w:sz w:val="21"/>
          <w:szCs w:val="21"/>
        </w:rPr>
        <w:t>建筑</w:t>
      </w:r>
      <w:r w:rsidRPr="00CF0212">
        <w:rPr>
          <w:rFonts w:ascii="Times New Roman" w:eastAsiaTheme="minorEastAsia" w:hAnsi="Times New Roman" w:cs="Times New Roman"/>
          <w:color w:val="000000"/>
          <w:sz w:val="21"/>
          <w:szCs w:val="21"/>
          <w:lang w:val="en-US" w:eastAsia="zh-CN"/>
        </w:rPr>
        <w:t>的</w:t>
      </w:r>
      <w:r w:rsidR="00DB0010" w:rsidRPr="00CF0212">
        <w:rPr>
          <w:rFonts w:ascii="Times New Roman" w:eastAsiaTheme="minorEastAsia" w:hAnsi="Times New Roman" w:cs="Times New Roman"/>
          <w:color w:val="000000"/>
          <w:sz w:val="21"/>
          <w:szCs w:val="21"/>
          <w:lang w:val="en-US" w:eastAsia="zh-CN"/>
        </w:rPr>
        <w:t>建筑单体</w:t>
      </w:r>
      <w:r w:rsidRPr="00CF0212">
        <w:rPr>
          <w:rFonts w:ascii="Times New Roman" w:eastAsiaTheme="minorEastAsia" w:hAnsi="Times New Roman" w:cs="Times New Roman"/>
          <w:color w:val="000000"/>
          <w:sz w:val="21"/>
          <w:szCs w:val="21"/>
          <w:lang w:eastAsia="zh-CN"/>
        </w:rPr>
        <w:t>、</w:t>
      </w:r>
      <w:r w:rsidRPr="00CF0212">
        <w:rPr>
          <w:rFonts w:ascii="Times New Roman" w:eastAsiaTheme="minorEastAsia" w:hAnsi="Times New Roman" w:cs="Times New Roman"/>
          <w:color w:val="000000"/>
          <w:sz w:val="21"/>
          <w:szCs w:val="21"/>
          <w:lang w:val="en-US" w:eastAsia="zh-CN"/>
        </w:rPr>
        <w:t>项目</w:t>
      </w:r>
      <w:r w:rsidRPr="00CF0212">
        <w:rPr>
          <w:rFonts w:ascii="Times New Roman" w:eastAsiaTheme="minorEastAsia" w:hAnsi="Times New Roman" w:cs="Times New Roman"/>
          <w:color w:val="000000"/>
          <w:sz w:val="21"/>
          <w:szCs w:val="21"/>
        </w:rPr>
        <w:t>装配式建筑总建筑面积</w:t>
      </w:r>
      <w:r w:rsidRPr="00CF0212">
        <w:rPr>
          <w:rFonts w:ascii="Times New Roman" w:eastAsiaTheme="minorEastAsia" w:hAnsi="Times New Roman" w:cs="Times New Roman"/>
          <w:color w:val="000000"/>
          <w:sz w:val="21"/>
          <w:szCs w:val="21"/>
          <w:lang w:eastAsia="zh-CN"/>
        </w:rPr>
        <w:t>、本计算书涉及</w:t>
      </w:r>
      <w:r w:rsidR="00DB0010" w:rsidRPr="00CF0212">
        <w:rPr>
          <w:rFonts w:ascii="Times New Roman" w:eastAsiaTheme="minorEastAsia" w:hAnsi="Times New Roman" w:cs="Times New Roman"/>
          <w:color w:val="000000"/>
          <w:sz w:val="21"/>
          <w:szCs w:val="21"/>
          <w:lang w:val="en-US" w:eastAsia="zh-CN"/>
        </w:rPr>
        <w:t>建筑单体</w:t>
      </w:r>
      <w:r w:rsidRPr="00CF0212">
        <w:rPr>
          <w:rFonts w:ascii="Times New Roman" w:eastAsiaTheme="minorEastAsia" w:hAnsi="Times New Roman" w:cs="Times New Roman"/>
          <w:color w:val="000000"/>
          <w:sz w:val="21"/>
          <w:szCs w:val="21"/>
          <w:lang w:val="en-US" w:eastAsia="zh-CN"/>
        </w:rPr>
        <w:t>及其建筑高度</w:t>
      </w:r>
      <w:r w:rsidRPr="00CF0212">
        <w:rPr>
          <w:rFonts w:ascii="Times New Roman" w:eastAsiaTheme="minorEastAsia" w:hAnsi="Times New Roman" w:cs="Times New Roman"/>
          <w:color w:val="000000"/>
          <w:sz w:val="21"/>
          <w:szCs w:val="21"/>
          <w:lang w:eastAsia="zh-CN"/>
        </w:rPr>
        <w:t>。）</w:t>
      </w:r>
    </w:p>
    <w:p w:rsidR="00600A83" w:rsidRPr="00CF0212" w:rsidRDefault="00600A83" w:rsidP="00600A83">
      <w:pPr>
        <w:pStyle w:val="Bodytext10"/>
        <w:tabs>
          <w:tab w:val="left" w:pos="2515"/>
          <w:tab w:val="left" w:pos="3115"/>
          <w:tab w:val="left" w:pos="4210"/>
          <w:tab w:val="left" w:pos="6850"/>
        </w:tabs>
        <w:spacing w:line="533" w:lineRule="exact"/>
        <w:ind w:firstLine="560"/>
        <w:rPr>
          <w:rFonts w:ascii="Times New Roman" w:eastAsiaTheme="minorEastAsia" w:hAnsi="Times New Roman" w:cs="Times New Roman"/>
          <w:color w:val="000000"/>
          <w:sz w:val="24"/>
          <w:szCs w:val="28"/>
        </w:rPr>
      </w:pPr>
    </w:p>
    <w:p w:rsidR="00600A83" w:rsidRPr="00CF0212" w:rsidRDefault="00600A83" w:rsidP="00574277">
      <w:pPr>
        <w:pStyle w:val="Bodytext10"/>
        <w:numPr>
          <w:ilvl w:val="0"/>
          <w:numId w:val="7"/>
        </w:numPr>
        <w:spacing w:line="360" w:lineRule="auto"/>
        <w:rPr>
          <w:rFonts w:ascii="Times New Roman" w:eastAsiaTheme="minorEastAsia" w:hAnsi="Times New Roman" w:cs="Times New Roman"/>
          <w:sz w:val="24"/>
          <w:szCs w:val="28"/>
        </w:rPr>
      </w:pPr>
      <w:r w:rsidRPr="00CF0212">
        <w:rPr>
          <w:rFonts w:ascii="Times New Roman" w:eastAsiaTheme="minorEastAsia" w:hAnsi="Times New Roman" w:cs="Times New Roman"/>
          <w:color w:val="000000"/>
          <w:sz w:val="24"/>
          <w:szCs w:val="28"/>
        </w:rPr>
        <w:t>项目总平面图</w:t>
      </w:r>
    </w:p>
    <w:p w:rsidR="00600A83" w:rsidRPr="00CF0212" w:rsidRDefault="00600A83" w:rsidP="00600A83">
      <w:pPr>
        <w:pStyle w:val="Bodytext30"/>
        <w:spacing w:after="0"/>
        <w:rPr>
          <w:rFonts w:ascii="Times New Roman" w:eastAsia="PMingLiU" w:hAnsi="Times New Roman" w:cs="Times New Roman"/>
          <w:color w:val="000000"/>
        </w:rPr>
      </w:pPr>
    </w:p>
    <w:p w:rsidR="00600A83" w:rsidRPr="00CF0212" w:rsidRDefault="00600A83" w:rsidP="00600A83">
      <w:pPr>
        <w:pStyle w:val="Bodytext30"/>
        <w:spacing w:after="0"/>
        <w:rPr>
          <w:rFonts w:ascii="Times New Roman" w:eastAsia="PMingLiU" w:hAnsi="Times New Roman" w:cs="Times New Roman"/>
          <w:color w:val="000000"/>
          <w:sz w:val="21"/>
          <w:szCs w:val="21"/>
        </w:rPr>
      </w:pPr>
      <w:r w:rsidRPr="00CF0212">
        <w:rPr>
          <w:rFonts w:ascii="Times New Roman" w:eastAsiaTheme="minorEastAsia" w:hAnsi="Times New Roman" w:cs="Times New Roman"/>
          <w:color w:val="000000"/>
          <w:sz w:val="21"/>
          <w:szCs w:val="21"/>
        </w:rPr>
        <w:t>（项目总平面图对实施装配式建筑范围图示）</w:t>
      </w:r>
    </w:p>
    <w:p w:rsidR="00247FF1" w:rsidRPr="00CF0212" w:rsidRDefault="00247FF1" w:rsidP="00247FF1">
      <w:pPr>
        <w:pStyle w:val="Bodytext30"/>
        <w:spacing w:after="0"/>
        <w:rPr>
          <w:rFonts w:ascii="Times New Roman" w:eastAsia="PMingLiU" w:hAnsi="Times New Roman" w:cs="Times New Roman"/>
          <w:color w:val="000000"/>
        </w:rPr>
      </w:pPr>
    </w:p>
    <w:p w:rsidR="00247FF1" w:rsidRPr="00CF0212" w:rsidRDefault="00247FF1" w:rsidP="00574277">
      <w:pPr>
        <w:pStyle w:val="Bodytext10"/>
        <w:numPr>
          <w:ilvl w:val="0"/>
          <w:numId w:val="1"/>
        </w:numPr>
        <w:spacing w:line="360" w:lineRule="auto"/>
        <w:ind w:firstLine="0"/>
        <w:rPr>
          <w:rFonts w:ascii="Times New Roman" w:eastAsiaTheme="minorEastAsia" w:hAnsi="Times New Roman" w:cs="Times New Roman"/>
          <w:sz w:val="24"/>
          <w:szCs w:val="28"/>
        </w:rPr>
      </w:pPr>
      <w:r w:rsidRPr="00CF0212">
        <w:rPr>
          <w:rFonts w:ascii="Times New Roman" w:hAnsi="Times New Roman" w:cs="Times New Roman"/>
          <w:sz w:val="24"/>
          <w:szCs w:val="24"/>
        </w:rPr>
        <w:t>装配率计算</w:t>
      </w:r>
      <w:r w:rsidRPr="00CF0212">
        <w:rPr>
          <w:rFonts w:ascii="Times New Roman" w:hAnsi="Times New Roman" w:cs="Times New Roman"/>
          <w:sz w:val="24"/>
          <w:szCs w:val="24"/>
          <w:lang w:eastAsia="zh-CN"/>
        </w:rPr>
        <w:t>依据</w:t>
      </w:r>
      <w:r w:rsidR="008E2877" w:rsidRPr="00CF0212">
        <w:rPr>
          <w:rFonts w:ascii="Times New Roman" w:hAnsi="Times New Roman" w:cs="Times New Roman"/>
          <w:sz w:val="24"/>
          <w:szCs w:val="24"/>
        </w:rPr>
        <w:t>（按建筑单体填写）</w:t>
      </w:r>
    </w:p>
    <w:p w:rsidR="00440190" w:rsidRPr="00CF0212" w:rsidRDefault="007330F1" w:rsidP="00247FF1">
      <w:pPr>
        <w:pStyle w:val="Bodytext10"/>
        <w:snapToGrid w:val="0"/>
        <w:spacing w:line="360" w:lineRule="auto"/>
        <w:ind w:firstLine="420"/>
        <w:jc w:val="both"/>
        <w:rPr>
          <w:rFonts w:ascii="Times New Roman" w:eastAsia="PMingLiU" w:hAnsi="Times New Roman" w:cs="Times New Roman"/>
          <w:sz w:val="21"/>
          <w:szCs w:val="21"/>
        </w:rPr>
      </w:pPr>
      <w:r w:rsidRPr="00CF0212">
        <w:rPr>
          <w:rFonts w:ascii="Times New Roman" w:hAnsi="Times New Roman" w:cs="Times New Roman"/>
          <w:sz w:val="21"/>
          <w:szCs w:val="21"/>
        </w:rPr>
        <w:t>装配率计算</w:t>
      </w:r>
      <w:r w:rsidRPr="00CF0212">
        <w:rPr>
          <w:rFonts w:ascii="Times New Roman" w:hAnsi="Times New Roman" w:cs="Times New Roman"/>
          <w:sz w:val="21"/>
          <w:szCs w:val="21"/>
          <w:lang w:eastAsia="zh-CN"/>
        </w:rPr>
        <w:t>依据</w:t>
      </w:r>
      <w:r w:rsidRPr="00CF0212">
        <w:rPr>
          <w:rFonts w:ascii="Times New Roman" w:hAnsi="Times New Roman" w:cs="Times New Roman"/>
          <w:sz w:val="21"/>
          <w:szCs w:val="21"/>
        </w:rPr>
        <w:t>《装配式建筑评价标准》（</w:t>
      </w:r>
      <w:r w:rsidRPr="00CF0212">
        <w:rPr>
          <w:rFonts w:ascii="Times New Roman" w:hAnsi="Times New Roman" w:cs="Times New Roman"/>
          <w:sz w:val="21"/>
          <w:szCs w:val="21"/>
        </w:rPr>
        <w:t>GB</w:t>
      </w:r>
      <w:r w:rsidRPr="00CF0212">
        <w:rPr>
          <w:rFonts w:ascii="Times New Roman" w:hAnsi="Times New Roman" w:cs="Times New Roman"/>
          <w:sz w:val="21"/>
          <w:szCs w:val="21"/>
          <w:lang w:val="en-US" w:eastAsia="zh-CN"/>
        </w:rPr>
        <w:t>/</w:t>
      </w:r>
      <w:r w:rsidRPr="00CF0212">
        <w:rPr>
          <w:rFonts w:ascii="Times New Roman" w:hAnsi="Times New Roman" w:cs="Times New Roman"/>
          <w:sz w:val="21"/>
          <w:szCs w:val="21"/>
        </w:rPr>
        <w:t>T 51129-2017</w:t>
      </w:r>
      <w:r w:rsidRPr="00CF0212">
        <w:rPr>
          <w:rFonts w:ascii="Times New Roman" w:hAnsi="Times New Roman" w:cs="Times New Roman"/>
          <w:sz w:val="21"/>
          <w:szCs w:val="21"/>
        </w:rPr>
        <w:t>）</w:t>
      </w:r>
    </w:p>
    <w:p w:rsidR="00247FF1" w:rsidRPr="00CF0212" w:rsidRDefault="00247FF1" w:rsidP="00247FF1">
      <w:pPr>
        <w:pStyle w:val="Bodytext10"/>
        <w:spacing w:line="240" w:lineRule="auto"/>
        <w:ind w:firstLine="0"/>
        <w:jc w:val="center"/>
        <w:rPr>
          <w:rFonts w:ascii="Times New Roman" w:eastAsiaTheme="minorEastAsia" w:hAnsi="Times New Roman" w:cs="Times New Roman"/>
          <w:sz w:val="21"/>
          <w:szCs w:val="21"/>
          <w:lang w:eastAsia="zh-CN"/>
        </w:rPr>
      </w:pPr>
      <w:r w:rsidRPr="00CF0212">
        <w:rPr>
          <w:rFonts w:ascii="Times New Roman" w:eastAsiaTheme="minorEastAsia" w:hAnsi="Times New Roman" w:cs="Times New Roman"/>
          <w:sz w:val="21"/>
          <w:szCs w:val="21"/>
          <w:lang w:eastAsia="zh-CN"/>
        </w:rPr>
        <w:t>表一</w:t>
      </w:r>
      <w:r w:rsidRPr="00CF0212">
        <w:rPr>
          <w:rFonts w:ascii="Times New Roman" w:eastAsiaTheme="minorEastAsia" w:hAnsi="Times New Roman" w:cs="Times New Roman"/>
          <w:sz w:val="21"/>
          <w:szCs w:val="21"/>
          <w:lang w:eastAsia="zh-CN"/>
        </w:rPr>
        <w:t xml:space="preserve">  </w:t>
      </w:r>
      <w:r w:rsidRPr="00CF0212">
        <w:rPr>
          <w:rFonts w:ascii="Times New Roman" w:eastAsiaTheme="minorEastAsia" w:hAnsi="Times New Roman" w:cs="Times New Roman"/>
          <w:sz w:val="21"/>
          <w:szCs w:val="21"/>
          <w:lang w:eastAsia="zh-CN"/>
        </w:rPr>
        <w:t>装配式建筑评分表</w:t>
      </w:r>
    </w:p>
    <w:tbl>
      <w:tblPr>
        <w:tblpPr w:leftFromText="180" w:rightFromText="180" w:vertAnchor="text" w:horzAnchor="page" w:tblpX="1559" w:tblpY="12"/>
        <w:tblOverlap w:val="never"/>
        <w:tblW w:w="52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29"/>
        <w:gridCol w:w="2556"/>
        <w:gridCol w:w="1000"/>
        <w:gridCol w:w="1571"/>
        <w:gridCol w:w="819"/>
        <w:gridCol w:w="466"/>
        <w:gridCol w:w="687"/>
        <w:gridCol w:w="561"/>
      </w:tblGrid>
      <w:tr w:rsidR="004F70F8" w:rsidRPr="00CF0212" w:rsidTr="004F70F8">
        <w:trPr>
          <w:trHeight w:hRule="exact" w:val="1004"/>
        </w:trPr>
        <w:tc>
          <w:tcPr>
            <w:tcW w:w="2096" w:type="pct"/>
            <w:gridSpan w:val="2"/>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b/>
                <w:sz w:val="21"/>
                <w:szCs w:val="21"/>
              </w:rPr>
            </w:pPr>
            <w:r w:rsidRPr="00CF0212">
              <w:rPr>
                <w:rFonts w:ascii="Times New Roman" w:eastAsiaTheme="minorEastAsia" w:hAnsi="Times New Roman" w:cs="Times New Roman"/>
                <w:b/>
                <w:color w:val="000000"/>
                <w:sz w:val="21"/>
                <w:szCs w:val="21"/>
              </w:rPr>
              <w:t>评价项</w:t>
            </w:r>
          </w:p>
        </w:tc>
        <w:tc>
          <w:tcPr>
            <w:tcW w:w="569" w:type="pct"/>
            <w:shd w:val="clear" w:color="auto" w:fill="FFFFFF"/>
            <w:vAlign w:val="center"/>
          </w:tcPr>
          <w:p w:rsidR="00927306" w:rsidRPr="00CF0212" w:rsidRDefault="00927306" w:rsidP="004F70F8">
            <w:pPr>
              <w:pStyle w:val="Other10"/>
              <w:spacing w:line="240" w:lineRule="auto"/>
              <w:ind w:firstLine="0"/>
              <w:jc w:val="center"/>
              <w:rPr>
                <w:rFonts w:ascii="Times New Roman" w:eastAsia="PMingLiU" w:hAnsi="Times New Roman" w:cs="Times New Roman"/>
                <w:b/>
                <w:color w:val="000000"/>
                <w:sz w:val="21"/>
                <w:szCs w:val="21"/>
              </w:rPr>
            </w:pPr>
            <w:r w:rsidRPr="00CF0212">
              <w:rPr>
                <w:rFonts w:ascii="Times New Roman" w:eastAsiaTheme="minorEastAsia" w:hAnsi="Times New Roman" w:cs="Times New Roman"/>
                <w:b/>
                <w:color w:val="000000"/>
                <w:sz w:val="21"/>
                <w:szCs w:val="21"/>
                <w:lang w:eastAsia="zh-CN"/>
              </w:rPr>
              <w:t>采用</w:t>
            </w:r>
            <w:r w:rsidRPr="00CF0212">
              <w:rPr>
                <w:rFonts w:ascii="Times New Roman" w:eastAsia="PMingLiU" w:hAnsi="Times New Roman" w:cs="Times New Roman"/>
                <w:b/>
                <w:color w:val="000000"/>
                <w:sz w:val="21"/>
                <w:szCs w:val="21"/>
              </w:rPr>
              <w:t>的构件或技术手段</w:t>
            </w:r>
          </w:p>
        </w:tc>
        <w:tc>
          <w:tcPr>
            <w:tcW w:w="894"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b/>
                <w:sz w:val="21"/>
                <w:szCs w:val="21"/>
              </w:rPr>
            </w:pPr>
            <w:r w:rsidRPr="00CF0212">
              <w:rPr>
                <w:rFonts w:ascii="Times New Roman" w:eastAsiaTheme="minorEastAsia" w:hAnsi="Times New Roman" w:cs="Times New Roman"/>
                <w:b/>
                <w:color w:val="000000"/>
                <w:sz w:val="21"/>
                <w:szCs w:val="21"/>
              </w:rPr>
              <w:t>评价要求</w:t>
            </w:r>
          </w:p>
        </w:tc>
        <w:tc>
          <w:tcPr>
            <w:tcW w:w="466"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b/>
                <w:sz w:val="21"/>
                <w:szCs w:val="21"/>
              </w:rPr>
            </w:pPr>
            <w:r w:rsidRPr="00CF0212">
              <w:rPr>
                <w:rFonts w:ascii="Times New Roman" w:eastAsiaTheme="minorEastAsia" w:hAnsi="Times New Roman" w:cs="Times New Roman"/>
                <w:b/>
                <w:color w:val="000000"/>
                <w:sz w:val="21"/>
                <w:szCs w:val="21"/>
              </w:rPr>
              <w:t>评价分</w:t>
            </w:r>
          </w:p>
          <w:p w:rsidR="00927306" w:rsidRPr="00CF0212" w:rsidRDefault="00927306" w:rsidP="004F70F8">
            <w:pPr>
              <w:pStyle w:val="Other10"/>
              <w:spacing w:line="240" w:lineRule="auto"/>
              <w:ind w:firstLine="0"/>
              <w:jc w:val="center"/>
              <w:rPr>
                <w:rFonts w:ascii="Times New Roman" w:eastAsiaTheme="minorEastAsia" w:hAnsi="Times New Roman" w:cs="Times New Roman"/>
                <w:b/>
                <w:sz w:val="21"/>
                <w:szCs w:val="21"/>
              </w:rPr>
            </w:pPr>
            <w:r w:rsidRPr="00CF0212">
              <w:rPr>
                <w:rFonts w:ascii="Times New Roman" w:eastAsiaTheme="minorEastAsia" w:hAnsi="Times New Roman" w:cs="Times New Roman"/>
                <w:b/>
                <w:color w:val="000000"/>
                <w:sz w:val="21"/>
                <w:szCs w:val="21"/>
              </w:rPr>
              <w:t>值</w:t>
            </w:r>
          </w:p>
        </w:tc>
        <w:tc>
          <w:tcPr>
            <w:tcW w:w="265"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b/>
                <w:sz w:val="21"/>
                <w:szCs w:val="21"/>
              </w:rPr>
            </w:pPr>
            <w:r w:rsidRPr="00CF0212">
              <w:rPr>
                <w:rFonts w:ascii="Times New Roman" w:eastAsiaTheme="minorEastAsia" w:hAnsi="Times New Roman" w:cs="Times New Roman"/>
                <w:b/>
                <w:color w:val="000000"/>
                <w:sz w:val="21"/>
                <w:szCs w:val="21"/>
              </w:rPr>
              <w:t>最低分值</w:t>
            </w:r>
          </w:p>
        </w:tc>
        <w:tc>
          <w:tcPr>
            <w:tcW w:w="391"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b/>
                <w:sz w:val="21"/>
                <w:szCs w:val="21"/>
              </w:rPr>
            </w:pPr>
            <w:r w:rsidRPr="00CF0212">
              <w:rPr>
                <w:rFonts w:ascii="Times New Roman" w:eastAsiaTheme="minorEastAsia" w:hAnsi="Times New Roman" w:cs="Times New Roman"/>
                <w:b/>
                <w:color w:val="000000"/>
                <w:sz w:val="21"/>
                <w:szCs w:val="21"/>
              </w:rPr>
              <w:t>实际应</w:t>
            </w:r>
          </w:p>
          <w:p w:rsidR="00927306" w:rsidRPr="00CF0212" w:rsidRDefault="00927306" w:rsidP="004F70F8">
            <w:pPr>
              <w:pStyle w:val="Other10"/>
              <w:spacing w:line="240" w:lineRule="auto"/>
              <w:ind w:firstLine="0"/>
              <w:jc w:val="center"/>
              <w:rPr>
                <w:rFonts w:ascii="Times New Roman" w:eastAsiaTheme="minorEastAsia" w:hAnsi="Times New Roman" w:cs="Times New Roman"/>
                <w:b/>
                <w:sz w:val="21"/>
                <w:szCs w:val="21"/>
              </w:rPr>
            </w:pPr>
            <w:r w:rsidRPr="00CF0212">
              <w:rPr>
                <w:rFonts w:ascii="Times New Roman" w:eastAsiaTheme="minorEastAsia" w:hAnsi="Times New Roman" w:cs="Times New Roman"/>
                <w:b/>
                <w:color w:val="000000"/>
                <w:sz w:val="21"/>
                <w:szCs w:val="21"/>
              </w:rPr>
              <w:t>用比例</w:t>
            </w:r>
          </w:p>
        </w:tc>
        <w:tc>
          <w:tcPr>
            <w:tcW w:w="319"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b/>
                <w:sz w:val="21"/>
                <w:szCs w:val="21"/>
              </w:rPr>
            </w:pPr>
            <w:r w:rsidRPr="00CF0212">
              <w:rPr>
                <w:rFonts w:ascii="Times New Roman" w:eastAsiaTheme="minorEastAsia" w:hAnsi="Times New Roman" w:cs="Times New Roman"/>
                <w:b/>
                <w:color w:val="000000"/>
                <w:sz w:val="21"/>
                <w:szCs w:val="21"/>
              </w:rPr>
              <w:t>实际分值</w:t>
            </w:r>
          </w:p>
        </w:tc>
      </w:tr>
      <w:tr w:rsidR="004F70F8" w:rsidRPr="00CF0212" w:rsidTr="003339B6">
        <w:trPr>
          <w:trHeight w:hRule="exact" w:val="1015"/>
        </w:trPr>
        <w:tc>
          <w:tcPr>
            <w:tcW w:w="642" w:type="pct"/>
            <w:vMerge w:val="restart"/>
            <w:shd w:val="clear" w:color="auto" w:fill="FFFFFF"/>
            <w:vAlign w:val="center"/>
          </w:tcPr>
          <w:p w:rsidR="00927306" w:rsidRPr="00CF0212" w:rsidRDefault="00927306" w:rsidP="003339B6">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主体结构</w:t>
            </w:r>
          </w:p>
          <w:p w:rsidR="00927306" w:rsidRPr="00CF0212" w:rsidRDefault="00927306" w:rsidP="003339B6">
            <w:pPr>
              <w:pStyle w:val="Other10"/>
              <w:spacing w:line="240" w:lineRule="auto"/>
              <w:ind w:firstLine="0"/>
              <w:jc w:val="center"/>
              <w:rPr>
                <w:rFonts w:ascii="Times New Roman" w:eastAsiaTheme="minorEastAsia" w:hAnsi="Times New Roman" w:cs="Times New Roman"/>
                <w:color w:val="000000"/>
                <w:sz w:val="21"/>
                <w:szCs w:val="21"/>
                <w:lang w:val="en-US" w:eastAsia="en-US" w:bidi="en-US"/>
              </w:rPr>
            </w:pPr>
            <w:r w:rsidRPr="00CF0212">
              <w:rPr>
                <w:rFonts w:ascii="Times New Roman" w:eastAsiaTheme="minorEastAsia" w:hAnsi="Times New Roman" w:cs="Times New Roman"/>
                <w:color w:val="000000"/>
                <w:sz w:val="21"/>
                <w:szCs w:val="21"/>
                <w:lang w:val="en-US" w:eastAsia="en-US" w:bidi="en-US"/>
              </w:rPr>
              <w:t>(Q1)</w:t>
            </w:r>
          </w:p>
          <w:p w:rsidR="00927306" w:rsidRPr="00CF0212" w:rsidRDefault="00927306" w:rsidP="003339B6">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(50</w:t>
            </w:r>
            <w:r w:rsidRPr="00CF0212">
              <w:rPr>
                <w:rFonts w:ascii="Times New Roman" w:eastAsiaTheme="minorEastAsia" w:hAnsi="Times New Roman" w:cs="Times New Roman"/>
                <w:color w:val="000000"/>
                <w:sz w:val="21"/>
                <w:szCs w:val="21"/>
              </w:rPr>
              <w:t>分</w:t>
            </w:r>
            <w:r w:rsidRPr="00CF0212">
              <w:rPr>
                <w:rFonts w:ascii="Times New Roman" w:eastAsiaTheme="minorEastAsia" w:hAnsi="Times New Roman" w:cs="Times New Roman"/>
                <w:color w:val="000000"/>
                <w:sz w:val="21"/>
                <w:szCs w:val="21"/>
              </w:rPr>
              <w:t>)</w:t>
            </w:r>
          </w:p>
        </w:tc>
        <w:tc>
          <w:tcPr>
            <w:tcW w:w="1454" w:type="pct"/>
            <w:shd w:val="clear" w:color="auto" w:fill="FFFFFF"/>
            <w:vAlign w:val="center"/>
          </w:tcPr>
          <w:p w:rsidR="00927306" w:rsidRPr="00CF0212" w:rsidRDefault="00927306" w:rsidP="004F70F8">
            <w:pPr>
              <w:pStyle w:val="Other10"/>
              <w:spacing w:line="240" w:lineRule="auto"/>
              <w:ind w:firstLine="0"/>
              <w:jc w:val="center"/>
              <w:rPr>
                <w:rFonts w:ascii="Times New Roman" w:eastAsia="PMingLiU" w:hAnsi="Times New Roman" w:cs="Times New Roman"/>
                <w:color w:val="000000"/>
                <w:sz w:val="21"/>
                <w:szCs w:val="21"/>
              </w:rPr>
            </w:pPr>
            <w:r w:rsidRPr="00CF0212">
              <w:rPr>
                <w:rFonts w:ascii="Times New Roman" w:eastAsiaTheme="minorEastAsia" w:hAnsi="Times New Roman" w:cs="Times New Roman"/>
                <w:color w:val="000000"/>
                <w:sz w:val="21"/>
                <w:szCs w:val="21"/>
              </w:rPr>
              <w:t>柱、支撑、承重墙、延性墙板等竖向构件</w:t>
            </w:r>
          </w:p>
          <w:p w:rsidR="00927306" w:rsidRPr="00CF0212" w:rsidRDefault="00927306" w:rsidP="004F70F8">
            <w:pPr>
              <w:pStyle w:val="Other10"/>
              <w:spacing w:line="240" w:lineRule="auto"/>
              <w:ind w:firstLine="0"/>
              <w:jc w:val="center"/>
              <w:rPr>
                <w:rFonts w:ascii="Times New Roman" w:eastAsia="PMingLiU" w:hAnsi="Times New Roman" w:cs="Times New Roman"/>
                <w:sz w:val="21"/>
                <w:szCs w:val="21"/>
              </w:rPr>
            </w:pPr>
            <w:r w:rsidRPr="00CF0212">
              <w:rPr>
                <w:rFonts w:ascii="Times New Roman" w:eastAsia="PMingLiU" w:hAnsi="Times New Roman" w:cs="Times New Roman"/>
                <w:sz w:val="21"/>
                <w:szCs w:val="21"/>
              </w:rPr>
              <w:t>q1a</w:t>
            </w:r>
          </w:p>
        </w:tc>
        <w:tc>
          <w:tcPr>
            <w:tcW w:w="569" w:type="pct"/>
            <w:shd w:val="clear" w:color="auto" w:fill="FFFFFF"/>
          </w:tcPr>
          <w:p w:rsidR="00927306" w:rsidRPr="00CF0212" w:rsidRDefault="00927306" w:rsidP="004F70F8">
            <w:pPr>
              <w:pStyle w:val="Other10"/>
              <w:spacing w:line="240" w:lineRule="auto"/>
              <w:ind w:firstLine="0"/>
              <w:jc w:val="center"/>
              <w:rPr>
                <w:rFonts w:ascii="Times New Roman" w:eastAsiaTheme="minorEastAsia" w:hAnsi="Times New Roman" w:cs="Times New Roman"/>
                <w:color w:val="000000"/>
                <w:sz w:val="21"/>
                <w:szCs w:val="21"/>
                <w:lang w:val="en-US" w:eastAsia="en-US" w:bidi="en-US"/>
              </w:rPr>
            </w:pPr>
          </w:p>
        </w:tc>
        <w:tc>
          <w:tcPr>
            <w:tcW w:w="894"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lang w:eastAsia="zh-CN"/>
              </w:rPr>
            </w:pPr>
            <w:r w:rsidRPr="00CF0212">
              <w:rPr>
                <w:rFonts w:ascii="Times New Roman" w:eastAsiaTheme="minorEastAsia" w:hAnsi="Times New Roman" w:cs="Times New Roman"/>
                <w:color w:val="000000"/>
                <w:sz w:val="21"/>
                <w:szCs w:val="21"/>
                <w:lang w:val="en-US" w:eastAsia="en-US" w:bidi="en-US"/>
              </w:rPr>
              <w:t>35%</w:t>
            </w:r>
            <w:r w:rsidRPr="00CF0212">
              <w:rPr>
                <w:rFonts w:ascii="Times New Roman" w:eastAsiaTheme="minorEastAsia" w:hAnsi="Times New Roman" w:cs="Times New Roman"/>
                <w:color w:val="000000"/>
                <w:sz w:val="21"/>
                <w:szCs w:val="21"/>
                <w:lang w:eastAsia="zh-CN"/>
              </w:rPr>
              <w:t>≤</w:t>
            </w:r>
            <w:r w:rsidRPr="00CF0212">
              <w:rPr>
                <w:rFonts w:ascii="Times New Roman" w:eastAsiaTheme="minorEastAsia" w:hAnsi="Times New Roman" w:cs="Times New Roman"/>
                <w:color w:val="000000"/>
                <w:sz w:val="21"/>
                <w:szCs w:val="21"/>
              </w:rPr>
              <w:t>比例</w:t>
            </w:r>
            <w:r w:rsidRPr="00CF0212">
              <w:rPr>
                <w:rFonts w:ascii="Times New Roman" w:eastAsiaTheme="minorEastAsia" w:hAnsi="Times New Roman" w:cs="Times New Roman"/>
                <w:color w:val="000000"/>
                <w:sz w:val="21"/>
                <w:szCs w:val="21"/>
                <w:lang w:eastAsia="zh-CN"/>
              </w:rPr>
              <w:t>≤</w:t>
            </w:r>
            <w:r w:rsidRPr="00CF0212">
              <w:rPr>
                <w:rFonts w:ascii="Times New Roman" w:eastAsiaTheme="minorEastAsia" w:hAnsi="Times New Roman" w:cs="Times New Roman"/>
                <w:color w:val="000000"/>
                <w:sz w:val="21"/>
                <w:szCs w:val="21"/>
              </w:rPr>
              <w:t>80%</w:t>
            </w:r>
          </w:p>
        </w:tc>
        <w:tc>
          <w:tcPr>
            <w:tcW w:w="466"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20</w:t>
            </w:r>
            <w:r w:rsidRPr="00CF0212">
              <w:rPr>
                <w:rFonts w:ascii="Times New Roman" w:eastAsia="MS Mincho" w:hAnsi="Times New Roman" w:cs="Times New Roman"/>
                <w:color w:val="000000"/>
                <w:sz w:val="21"/>
                <w:szCs w:val="21"/>
              </w:rPr>
              <w:t>〜</w:t>
            </w:r>
            <w:r w:rsidRPr="00CF0212">
              <w:rPr>
                <w:rFonts w:ascii="Times New Roman" w:eastAsiaTheme="minorEastAsia" w:hAnsi="Times New Roman" w:cs="Times New Roman"/>
                <w:color w:val="000000"/>
                <w:sz w:val="21"/>
                <w:szCs w:val="21"/>
                <w:lang w:val="en-US" w:eastAsia="en-US" w:bidi="en-US"/>
              </w:rPr>
              <w:t>30*</w:t>
            </w:r>
          </w:p>
        </w:tc>
        <w:tc>
          <w:tcPr>
            <w:tcW w:w="265" w:type="pct"/>
            <w:vMerge w:val="restar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20</w:t>
            </w:r>
          </w:p>
        </w:tc>
        <w:tc>
          <w:tcPr>
            <w:tcW w:w="391" w:type="pct"/>
            <w:shd w:val="clear" w:color="auto" w:fill="FFFFFF"/>
            <w:vAlign w:val="center"/>
          </w:tcPr>
          <w:p w:rsidR="00927306" w:rsidRPr="00CF0212" w:rsidRDefault="00927306" w:rsidP="004F70F8">
            <w:pPr>
              <w:jc w:val="center"/>
              <w:rPr>
                <w:rFonts w:eastAsiaTheme="minorEastAsia"/>
                <w:sz w:val="21"/>
                <w:szCs w:val="21"/>
              </w:rPr>
            </w:pPr>
          </w:p>
        </w:tc>
        <w:tc>
          <w:tcPr>
            <w:tcW w:w="319" w:type="pct"/>
            <w:shd w:val="clear" w:color="auto" w:fill="FFFFFF"/>
            <w:vAlign w:val="center"/>
          </w:tcPr>
          <w:p w:rsidR="00927306" w:rsidRPr="00CF0212" w:rsidRDefault="00927306" w:rsidP="004F70F8">
            <w:pPr>
              <w:jc w:val="center"/>
              <w:rPr>
                <w:rFonts w:eastAsiaTheme="minorEastAsia"/>
                <w:sz w:val="21"/>
                <w:szCs w:val="21"/>
              </w:rPr>
            </w:pPr>
          </w:p>
        </w:tc>
      </w:tr>
      <w:tr w:rsidR="004F70F8" w:rsidRPr="00CF0212" w:rsidTr="004F70F8">
        <w:trPr>
          <w:trHeight w:hRule="exact" w:val="962"/>
        </w:trPr>
        <w:tc>
          <w:tcPr>
            <w:tcW w:w="642" w:type="pct"/>
            <w:vMerge/>
            <w:shd w:val="clear" w:color="auto" w:fill="FFFFFF"/>
            <w:vAlign w:val="center"/>
          </w:tcPr>
          <w:p w:rsidR="00927306" w:rsidRPr="00CF0212" w:rsidRDefault="00927306" w:rsidP="004F70F8">
            <w:pPr>
              <w:jc w:val="center"/>
              <w:rPr>
                <w:rFonts w:eastAsiaTheme="minorEastAsia"/>
                <w:sz w:val="21"/>
                <w:szCs w:val="21"/>
              </w:rPr>
            </w:pPr>
          </w:p>
        </w:tc>
        <w:tc>
          <w:tcPr>
            <w:tcW w:w="1454" w:type="pct"/>
            <w:shd w:val="clear" w:color="auto" w:fill="FFFFFF"/>
            <w:vAlign w:val="center"/>
          </w:tcPr>
          <w:p w:rsidR="00927306" w:rsidRPr="00CF0212" w:rsidRDefault="00927306" w:rsidP="004F70F8">
            <w:pPr>
              <w:pStyle w:val="Other10"/>
              <w:spacing w:line="240" w:lineRule="auto"/>
              <w:ind w:firstLine="0"/>
              <w:jc w:val="center"/>
              <w:rPr>
                <w:rFonts w:ascii="Times New Roman" w:eastAsia="PMingLiU" w:hAnsi="Times New Roman" w:cs="Times New Roman"/>
                <w:color w:val="000000"/>
                <w:sz w:val="21"/>
                <w:szCs w:val="21"/>
              </w:rPr>
            </w:pPr>
            <w:r w:rsidRPr="00CF0212">
              <w:rPr>
                <w:rFonts w:ascii="Times New Roman" w:eastAsiaTheme="minorEastAsia" w:hAnsi="Times New Roman" w:cs="Times New Roman"/>
                <w:color w:val="000000"/>
                <w:sz w:val="21"/>
                <w:szCs w:val="21"/>
              </w:rPr>
              <w:t>梁、板、楼梯、阳台、空调板等构件</w:t>
            </w:r>
          </w:p>
          <w:p w:rsidR="00927306" w:rsidRPr="00CF0212" w:rsidRDefault="00927306" w:rsidP="004F70F8">
            <w:pPr>
              <w:pStyle w:val="Other10"/>
              <w:spacing w:line="240" w:lineRule="auto"/>
              <w:ind w:firstLine="0"/>
              <w:jc w:val="center"/>
              <w:rPr>
                <w:rFonts w:ascii="Times New Roman" w:eastAsia="PMingLiU" w:hAnsi="Times New Roman" w:cs="Times New Roman"/>
                <w:sz w:val="21"/>
                <w:szCs w:val="21"/>
              </w:rPr>
            </w:pPr>
            <w:r w:rsidRPr="00CF0212">
              <w:rPr>
                <w:rFonts w:ascii="Times New Roman" w:eastAsia="PMingLiU" w:hAnsi="Times New Roman" w:cs="Times New Roman"/>
                <w:sz w:val="21"/>
                <w:szCs w:val="21"/>
              </w:rPr>
              <w:t>q1b</w:t>
            </w:r>
          </w:p>
        </w:tc>
        <w:tc>
          <w:tcPr>
            <w:tcW w:w="569" w:type="pct"/>
            <w:shd w:val="clear" w:color="auto" w:fill="FFFFFF"/>
          </w:tcPr>
          <w:p w:rsidR="00927306" w:rsidRPr="00CF0212" w:rsidRDefault="00927306" w:rsidP="004F70F8">
            <w:pPr>
              <w:pStyle w:val="Other10"/>
              <w:spacing w:line="240" w:lineRule="auto"/>
              <w:ind w:firstLine="0"/>
              <w:jc w:val="center"/>
              <w:rPr>
                <w:rFonts w:ascii="Times New Roman" w:eastAsiaTheme="minorEastAsia" w:hAnsi="Times New Roman" w:cs="Times New Roman"/>
                <w:color w:val="000000"/>
                <w:sz w:val="21"/>
                <w:szCs w:val="21"/>
              </w:rPr>
            </w:pPr>
          </w:p>
        </w:tc>
        <w:tc>
          <w:tcPr>
            <w:tcW w:w="894"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70%</w:t>
            </w:r>
            <w:r w:rsidRPr="00CF0212">
              <w:rPr>
                <w:rFonts w:ascii="Times New Roman" w:eastAsiaTheme="minorEastAsia" w:hAnsi="Times New Roman" w:cs="Times New Roman"/>
                <w:color w:val="000000"/>
                <w:sz w:val="21"/>
                <w:szCs w:val="21"/>
                <w:lang w:eastAsia="zh-CN"/>
              </w:rPr>
              <w:t>≤</w:t>
            </w:r>
            <w:r w:rsidRPr="00CF0212">
              <w:rPr>
                <w:rFonts w:ascii="Times New Roman" w:eastAsiaTheme="minorEastAsia" w:hAnsi="Times New Roman" w:cs="Times New Roman"/>
                <w:color w:val="000000"/>
                <w:sz w:val="21"/>
                <w:szCs w:val="21"/>
              </w:rPr>
              <w:t>比例</w:t>
            </w:r>
            <w:r w:rsidRPr="00CF0212">
              <w:rPr>
                <w:rFonts w:ascii="Times New Roman" w:eastAsiaTheme="minorEastAsia" w:hAnsi="Times New Roman" w:cs="Times New Roman"/>
                <w:color w:val="000000"/>
                <w:sz w:val="21"/>
                <w:szCs w:val="21"/>
                <w:lang w:eastAsia="zh-CN"/>
              </w:rPr>
              <w:t>≤</w:t>
            </w:r>
            <w:r w:rsidRPr="00CF0212">
              <w:rPr>
                <w:rFonts w:ascii="Times New Roman" w:eastAsiaTheme="minorEastAsia" w:hAnsi="Times New Roman" w:cs="Times New Roman"/>
                <w:color w:val="000000"/>
                <w:sz w:val="21"/>
                <w:szCs w:val="21"/>
              </w:rPr>
              <w:t>80%</w:t>
            </w:r>
          </w:p>
        </w:tc>
        <w:tc>
          <w:tcPr>
            <w:tcW w:w="466"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10</w:t>
            </w:r>
            <w:r w:rsidRPr="00CF0212">
              <w:rPr>
                <w:rFonts w:ascii="Times New Roman" w:eastAsia="MS Mincho" w:hAnsi="Times New Roman" w:cs="Times New Roman"/>
                <w:color w:val="000000"/>
                <w:sz w:val="21"/>
                <w:szCs w:val="21"/>
              </w:rPr>
              <w:t>〜</w:t>
            </w:r>
            <w:r w:rsidRPr="00CF0212">
              <w:rPr>
                <w:rFonts w:ascii="Times New Roman" w:eastAsiaTheme="minorEastAsia" w:hAnsi="Times New Roman" w:cs="Times New Roman"/>
                <w:color w:val="000000"/>
                <w:sz w:val="21"/>
                <w:szCs w:val="21"/>
                <w:lang w:val="en-US" w:eastAsia="en-US" w:bidi="en-US"/>
              </w:rPr>
              <w:t>20*</w:t>
            </w:r>
          </w:p>
        </w:tc>
        <w:tc>
          <w:tcPr>
            <w:tcW w:w="265" w:type="pct"/>
            <w:vMerge/>
            <w:shd w:val="clear" w:color="auto" w:fill="FFFFFF"/>
            <w:vAlign w:val="center"/>
          </w:tcPr>
          <w:p w:rsidR="00927306" w:rsidRPr="00CF0212" w:rsidRDefault="00927306" w:rsidP="004F70F8">
            <w:pPr>
              <w:jc w:val="center"/>
              <w:rPr>
                <w:rFonts w:eastAsiaTheme="minorEastAsia"/>
                <w:sz w:val="21"/>
                <w:szCs w:val="21"/>
              </w:rPr>
            </w:pPr>
          </w:p>
        </w:tc>
        <w:tc>
          <w:tcPr>
            <w:tcW w:w="391" w:type="pct"/>
            <w:shd w:val="clear" w:color="auto" w:fill="FFFFFF"/>
            <w:vAlign w:val="center"/>
          </w:tcPr>
          <w:p w:rsidR="00927306" w:rsidRPr="00CF0212" w:rsidRDefault="00927306" w:rsidP="004F70F8">
            <w:pPr>
              <w:jc w:val="center"/>
              <w:rPr>
                <w:rFonts w:eastAsiaTheme="minorEastAsia"/>
                <w:sz w:val="21"/>
                <w:szCs w:val="21"/>
              </w:rPr>
            </w:pPr>
          </w:p>
        </w:tc>
        <w:tc>
          <w:tcPr>
            <w:tcW w:w="319" w:type="pct"/>
            <w:shd w:val="clear" w:color="auto" w:fill="FFFFFF"/>
            <w:vAlign w:val="center"/>
          </w:tcPr>
          <w:p w:rsidR="00927306" w:rsidRPr="00CF0212" w:rsidRDefault="00927306" w:rsidP="004F70F8">
            <w:pPr>
              <w:jc w:val="center"/>
              <w:rPr>
                <w:rFonts w:eastAsiaTheme="minorEastAsia"/>
                <w:sz w:val="21"/>
                <w:szCs w:val="21"/>
              </w:rPr>
            </w:pPr>
          </w:p>
        </w:tc>
      </w:tr>
      <w:tr w:rsidR="004F70F8" w:rsidRPr="00CF0212" w:rsidTr="004F70F8">
        <w:trPr>
          <w:trHeight w:hRule="exact" w:val="658"/>
        </w:trPr>
        <w:tc>
          <w:tcPr>
            <w:tcW w:w="642" w:type="pct"/>
            <w:vMerge w:val="restar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围护墙和内</w:t>
            </w:r>
          </w:p>
          <w:p w:rsidR="00927306" w:rsidRPr="00CF0212" w:rsidRDefault="00927306" w:rsidP="004F70F8">
            <w:pPr>
              <w:pStyle w:val="Other10"/>
              <w:spacing w:line="240" w:lineRule="auto"/>
              <w:ind w:firstLine="0"/>
              <w:jc w:val="center"/>
              <w:rPr>
                <w:rFonts w:ascii="Times New Roman" w:eastAsia="PMingLiU" w:hAnsi="Times New Roman" w:cs="Times New Roman"/>
                <w:sz w:val="21"/>
                <w:szCs w:val="21"/>
              </w:rPr>
            </w:pPr>
            <w:r w:rsidRPr="00CF0212">
              <w:rPr>
                <w:rFonts w:ascii="Times New Roman" w:eastAsiaTheme="minorEastAsia" w:hAnsi="Times New Roman" w:cs="Times New Roman"/>
                <w:color w:val="000000"/>
                <w:sz w:val="21"/>
                <w:szCs w:val="21"/>
              </w:rPr>
              <w:t>隔墙</w:t>
            </w:r>
          </w:p>
          <w:p w:rsidR="00927306" w:rsidRPr="00CF0212" w:rsidRDefault="00927306" w:rsidP="004F70F8">
            <w:pPr>
              <w:pStyle w:val="Other10"/>
              <w:spacing w:line="240" w:lineRule="auto"/>
              <w:ind w:firstLine="0"/>
              <w:jc w:val="center"/>
              <w:rPr>
                <w:rFonts w:ascii="Times New Roman" w:eastAsia="PMingLiU" w:hAnsi="Times New Roman" w:cs="Times New Roman"/>
                <w:sz w:val="21"/>
                <w:szCs w:val="21"/>
              </w:rPr>
            </w:pPr>
            <w:r w:rsidRPr="00CF0212">
              <w:rPr>
                <w:rFonts w:ascii="Times New Roman" w:eastAsiaTheme="minorEastAsia" w:hAnsi="Times New Roman" w:cs="Times New Roman"/>
                <w:color w:val="000000"/>
                <w:sz w:val="21"/>
                <w:szCs w:val="21"/>
                <w:lang w:val="en-US" w:eastAsia="en-US" w:bidi="en-US"/>
              </w:rPr>
              <w:t>(Q2)</w:t>
            </w:r>
          </w:p>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(20</w:t>
            </w:r>
            <w:r w:rsidRPr="00CF0212">
              <w:rPr>
                <w:rFonts w:ascii="Times New Roman" w:eastAsiaTheme="minorEastAsia" w:hAnsi="Times New Roman" w:cs="Times New Roman"/>
                <w:color w:val="000000"/>
                <w:sz w:val="21"/>
                <w:szCs w:val="21"/>
              </w:rPr>
              <w:t>分</w:t>
            </w:r>
            <w:r w:rsidRPr="00CF0212">
              <w:rPr>
                <w:rFonts w:ascii="Times New Roman" w:eastAsiaTheme="minorEastAsia" w:hAnsi="Times New Roman" w:cs="Times New Roman"/>
                <w:color w:val="000000"/>
                <w:sz w:val="21"/>
                <w:szCs w:val="21"/>
              </w:rPr>
              <w:t>)</w:t>
            </w:r>
          </w:p>
        </w:tc>
        <w:tc>
          <w:tcPr>
            <w:tcW w:w="1454"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color w:val="000000"/>
                <w:sz w:val="21"/>
                <w:szCs w:val="21"/>
              </w:rPr>
            </w:pPr>
            <w:r w:rsidRPr="00CF0212">
              <w:rPr>
                <w:rFonts w:ascii="Times New Roman" w:eastAsiaTheme="minorEastAsia" w:hAnsi="Times New Roman" w:cs="Times New Roman"/>
                <w:color w:val="000000"/>
                <w:sz w:val="21"/>
                <w:szCs w:val="21"/>
              </w:rPr>
              <w:t>非承重围护墙非砌筑</w:t>
            </w:r>
          </w:p>
          <w:p w:rsidR="00927306" w:rsidRPr="00CF0212" w:rsidRDefault="00927306" w:rsidP="004F70F8">
            <w:pPr>
              <w:pStyle w:val="Other10"/>
              <w:spacing w:line="240" w:lineRule="auto"/>
              <w:ind w:firstLine="0"/>
              <w:jc w:val="center"/>
              <w:rPr>
                <w:rFonts w:ascii="Times New Roman" w:eastAsiaTheme="minorEastAsia" w:hAnsi="Times New Roman" w:cs="Times New Roman"/>
                <w:color w:val="000000"/>
                <w:sz w:val="21"/>
                <w:szCs w:val="21"/>
              </w:rPr>
            </w:pPr>
            <w:r w:rsidRPr="00CF0212">
              <w:rPr>
                <w:rFonts w:ascii="Times New Roman" w:eastAsiaTheme="minorEastAsia" w:hAnsi="Times New Roman" w:cs="Times New Roman"/>
                <w:color w:val="000000"/>
                <w:sz w:val="21"/>
                <w:szCs w:val="21"/>
              </w:rPr>
              <w:t>q2a</w:t>
            </w:r>
          </w:p>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p>
        </w:tc>
        <w:tc>
          <w:tcPr>
            <w:tcW w:w="569" w:type="pct"/>
            <w:shd w:val="clear" w:color="auto" w:fill="FFFFFF"/>
          </w:tcPr>
          <w:p w:rsidR="00927306" w:rsidRPr="00CF0212" w:rsidRDefault="00927306" w:rsidP="004F70F8">
            <w:pPr>
              <w:pStyle w:val="Other10"/>
              <w:spacing w:line="240" w:lineRule="auto"/>
              <w:ind w:firstLine="0"/>
              <w:jc w:val="center"/>
              <w:rPr>
                <w:rFonts w:ascii="Times New Roman" w:eastAsiaTheme="minorEastAsia" w:hAnsi="Times New Roman" w:cs="Times New Roman"/>
                <w:color w:val="000000"/>
                <w:sz w:val="21"/>
                <w:szCs w:val="21"/>
              </w:rPr>
            </w:pPr>
          </w:p>
        </w:tc>
        <w:tc>
          <w:tcPr>
            <w:tcW w:w="894"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比例</w:t>
            </w:r>
            <w:r w:rsidRPr="00CF0212">
              <w:rPr>
                <w:rFonts w:ascii="Times New Roman" w:eastAsiaTheme="minorEastAsia" w:hAnsi="Times New Roman" w:cs="Times New Roman"/>
                <w:color w:val="000000"/>
                <w:sz w:val="21"/>
                <w:szCs w:val="21"/>
                <w:lang w:val="en-US" w:eastAsia="en-US" w:bidi="en-US"/>
              </w:rPr>
              <w:t>≥</w:t>
            </w:r>
            <w:r w:rsidRPr="00CF0212">
              <w:rPr>
                <w:rFonts w:ascii="Times New Roman" w:eastAsiaTheme="minorEastAsia" w:hAnsi="Times New Roman" w:cs="Times New Roman"/>
                <w:color w:val="000000"/>
                <w:sz w:val="21"/>
                <w:szCs w:val="21"/>
              </w:rPr>
              <w:t>80%</w:t>
            </w:r>
          </w:p>
        </w:tc>
        <w:tc>
          <w:tcPr>
            <w:tcW w:w="466" w:type="pct"/>
            <w:shd w:val="clear" w:color="auto" w:fill="FFFFFF"/>
            <w:vAlign w:val="center"/>
          </w:tcPr>
          <w:p w:rsidR="00927306" w:rsidRPr="00CF0212" w:rsidRDefault="00927306" w:rsidP="004F70F8">
            <w:pPr>
              <w:pStyle w:val="Other10"/>
              <w:spacing w:line="240" w:lineRule="auto"/>
              <w:ind w:firstLine="28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5</w:t>
            </w:r>
          </w:p>
        </w:tc>
        <w:tc>
          <w:tcPr>
            <w:tcW w:w="265" w:type="pct"/>
            <w:vMerge w:val="restar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10</w:t>
            </w:r>
          </w:p>
        </w:tc>
        <w:tc>
          <w:tcPr>
            <w:tcW w:w="391" w:type="pct"/>
            <w:shd w:val="clear" w:color="auto" w:fill="FFFFFF"/>
            <w:vAlign w:val="center"/>
          </w:tcPr>
          <w:p w:rsidR="00927306" w:rsidRPr="00CF0212" w:rsidRDefault="00927306" w:rsidP="004F70F8">
            <w:pPr>
              <w:jc w:val="center"/>
              <w:rPr>
                <w:rFonts w:eastAsiaTheme="minorEastAsia"/>
                <w:sz w:val="21"/>
                <w:szCs w:val="21"/>
              </w:rPr>
            </w:pPr>
          </w:p>
        </w:tc>
        <w:tc>
          <w:tcPr>
            <w:tcW w:w="319" w:type="pct"/>
            <w:shd w:val="clear" w:color="auto" w:fill="FFFFFF"/>
            <w:vAlign w:val="center"/>
          </w:tcPr>
          <w:p w:rsidR="00927306" w:rsidRPr="00CF0212" w:rsidRDefault="00927306" w:rsidP="004F70F8">
            <w:pPr>
              <w:jc w:val="center"/>
              <w:rPr>
                <w:rFonts w:eastAsiaTheme="minorEastAsia"/>
                <w:sz w:val="21"/>
                <w:szCs w:val="21"/>
              </w:rPr>
            </w:pPr>
          </w:p>
        </w:tc>
      </w:tr>
      <w:tr w:rsidR="004F70F8" w:rsidRPr="00CF0212" w:rsidTr="004F70F8">
        <w:trPr>
          <w:trHeight w:hRule="exact" w:val="550"/>
        </w:trPr>
        <w:tc>
          <w:tcPr>
            <w:tcW w:w="642" w:type="pct"/>
            <w:vMerge/>
            <w:shd w:val="clear" w:color="auto" w:fill="FFFFFF"/>
            <w:vAlign w:val="center"/>
          </w:tcPr>
          <w:p w:rsidR="00927306" w:rsidRPr="00CF0212" w:rsidRDefault="00927306" w:rsidP="004F70F8">
            <w:pPr>
              <w:jc w:val="center"/>
              <w:rPr>
                <w:rFonts w:eastAsiaTheme="minorEastAsia"/>
                <w:sz w:val="21"/>
                <w:szCs w:val="21"/>
              </w:rPr>
            </w:pPr>
          </w:p>
        </w:tc>
        <w:tc>
          <w:tcPr>
            <w:tcW w:w="1454" w:type="pct"/>
            <w:shd w:val="clear" w:color="auto" w:fill="FFFFFF"/>
            <w:vAlign w:val="center"/>
          </w:tcPr>
          <w:p w:rsidR="00927306" w:rsidRPr="00CF0212" w:rsidRDefault="00927306" w:rsidP="004F70F8">
            <w:pPr>
              <w:pStyle w:val="Other10"/>
              <w:spacing w:line="240" w:lineRule="auto"/>
              <w:ind w:firstLine="0"/>
              <w:jc w:val="center"/>
              <w:rPr>
                <w:rFonts w:ascii="Times New Roman" w:eastAsia="PMingLiU" w:hAnsi="Times New Roman" w:cs="Times New Roman"/>
                <w:color w:val="000000"/>
                <w:sz w:val="21"/>
                <w:szCs w:val="21"/>
              </w:rPr>
            </w:pPr>
            <w:r w:rsidRPr="00CF0212">
              <w:rPr>
                <w:rFonts w:ascii="Times New Roman" w:eastAsiaTheme="minorEastAsia" w:hAnsi="Times New Roman" w:cs="Times New Roman"/>
                <w:color w:val="000000"/>
                <w:sz w:val="21"/>
                <w:szCs w:val="21"/>
              </w:rPr>
              <w:t>围护墙与保温、隔热、装饰一体化</w:t>
            </w:r>
          </w:p>
          <w:p w:rsidR="00927306" w:rsidRPr="00CF0212" w:rsidRDefault="00927306" w:rsidP="004F70F8">
            <w:pPr>
              <w:pStyle w:val="Other10"/>
              <w:spacing w:line="240" w:lineRule="auto"/>
              <w:ind w:firstLine="0"/>
              <w:jc w:val="center"/>
              <w:rPr>
                <w:rFonts w:ascii="Times New Roman" w:eastAsia="PMingLiU" w:hAnsi="Times New Roman" w:cs="Times New Roman"/>
                <w:color w:val="000000"/>
                <w:sz w:val="21"/>
                <w:szCs w:val="21"/>
              </w:rPr>
            </w:pPr>
            <w:r w:rsidRPr="00CF0212">
              <w:rPr>
                <w:rFonts w:ascii="Times New Roman" w:eastAsiaTheme="minorEastAsia" w:hAnsi="Times New Roman" w:cs="Times New Roman"/>
                <w:color w:val="000000"/>
                <w:sz w:val="21"/>
                <w:szCs w:val="21"/>
              </w:rPr>
              <w:t>q2</w:t>
            </w:r>
            <w:r w:rsidRPr="00CF0212">
              <w:rPr>
                <w:rFonts w:ascii="Times New Roman" w:eastAsia="PMingLiU" w:hAnsi="Times New Roman" w:cs="Times New Roman"/>
                <w:color w:val="000000"/>
                <w:sz w:val="21"/>
                <w:szCs w:val="21"/>
              </w:rPr>
              <w:t>b</w:t>
            </w:r>
          </w:p>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p>
        </w:tc>
        <w:tc>
          <w:tcPr>
            <w:tcW w:w="569" w:type="pct"/>
            <w:shd w:val="clear" w:color="auto" w:fill="FFFFFF"/>
          </w:tcPr>
          <w:p w:rsidR="00927306" w:rsidRPr="00CF0212" w:rsidRDefault="00927306" w:rsidP="004F70F8">
            <w:pPr>
              <w:pStyle w:val="Other10"/>
              <w:spacing w:line="240" w:lineRule="auto"/>
              <w:ind w:firstLine="0"/>
              <w:jc w:val="center"/>
              <w:rPr>
                <w:rFonts w:ascii="Times New Roman" w:eastAsiaTheme="minorEastAsia" w:hAnsi="Times New Roman" w:cs="Times New Roman"/>
                <w:color w:val="000000"/>
                <w:sz w:val="21"/>
                <w:szCs w:val="21"/>
                <w:lang w:val="en-US" w:eastAsia="en-US" w:bidi="en-US"/>
              </w:rPr>
            </w:pPr>
          </w:p>
        </w:tc>
        <w:tc>
          <w:tcPr>
            <w:tcW w:w="894"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lang w:val="en-US" w:eastAsia="en-US" w:bidi="en-US"/>
              </w:rPr>
              <w:t>50%</w:t>
            </w:r>
            <w:r w:rsidRPr="00CF0212">
              <w:rPr>
                <w:rFonts w:ascii="Times New Roman" w:eastAsiaTheme="minorEastAsia" w:hAnsi="Times New Roman" w:cs="Times New Roman"/>
                <w:color w:val="000000"/>
                <w:sz w:val="21"/>
                <w:szCs w:val="21"/>
                <w:lang w:eastAsia="zh-CN"/>
              </w:rPr>
              <w:t>≤</w:t>
            </w:r>
            <w:r w:rsidRPr="00CF0212">
              <w:rPr>
                <w:rFonts w:ascii="Times New Roman" w:eastAsiaTheme="minorEastAsia" w:hAnsi="Times New Roman" w:cs="Times New Roman"/>
                <w:color w:val="000000"/>
                <w:sz w:val="21"/>
                <w:szCs w:val="21"/>
              </w:rPr>
              <w:t>比例</w:t>
            </w:r>
            <w:r w:rsidRPr="00CF0212">
              <w:rPr>
                <w:rFonts w:ascii="Times New Roman" w:eastAsiaTheme="minorEastAsia" w:hAnsi="Times New Roman" w:cs="Times New Roman"/>
                <w:color w:val="000000"/>
                <w:sz w:val="21"/>
                <w:szCs w:val="21"/>
                <w:lang w:eastAsia="zh-CN"/>
              </w:rPr>
              <w:t>≤</w:t>
            </w:r>
            <w:r w:rsidRPr="00CF0212">
              <w:rPr>
                <w:rFonts w:ascii="Times New Roman" w:eastAsiaTheme="minorEastAsia" w:hAnsi="Times New Roman" w:cs="Times New Roman"/>
                <w:color w:val="000000"/>
                <w:sz w:val="21"/>
                <w:szCs w:val="21"/>
              </w:rPr>
              <w:t>80%</w:t>
            </w:r>
          </w:p>
        </w:tc>
        <w:tc>
          <w:tcPr>
            <w:tcW w:w="466"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lang w:eastAsia="zh-CN"/>
              </w:rPr>
            </w:pPr>
            <w:r w:rsidRPr="00CF0212">
              <w:rPr>
                <w:rFonts w:ascii="Times New Roman" w:eastAsiaTheme="minorEastAsia" w:hAnsi="Times New Roman" w:cs="Times New Roman"/>
                <w:color w:val="000000"/>
                <w:sz w:val="21"/>
                <w:szCs w:val="21"/>
              </w:rPr>
              <w:t>2</w:t>
            </w:r>
            <w:r w:rsidRPr="00CF0212">
              <w:rPr>
                <w:rFonts w:ascii="Times New Roman" w:eastAsia="MS Mincho" w:hAnsi="Times New Roman" w:cs="Times New Roman"/>
                <w:color w:val="000000"/>
                <w:sz w:val="21"/>
                <w:szCs w:val="21"/>
              </w:rPr>
              <w:t>〜</w:t>
            </w:r>
            <w:r w:rsidRPr="00CF0212">
              <w:rPr>
                <w:rFonts w:ascii="Times New Roman" w:eastAsiaTheme="minorEastAsia" w:hAnsi="Times New Roman" w:cs="Times New Roman"/>
                <w:color w:val="000000"/>
                <w:sz w:val="21"/>
                <w:szCs w:val="21"/>
              </w:rPr>
              <w:t>5</w:t>
            </w:r>
            <w:r w:rsidRPr="00CF0212">
              <w:rPr>
                <w:rFonts w:ascii="Times New Roman" w:eastAsiaTheme="minorEastAsia" w:hAnsi="Times New Roman" w:cs="Times New Roman"/>
                <w:color w:val="000000"/>
                <w:sz w:val="21"/>
                <w:szCs w:val="21"/>
                <w:lang w:eastAsia="zh-CN"/>
              </w:rPr>
              <w:t>*</w:t>
            </w:r>
          </w:p>
        </w:tc>
        <w:tc>
          <w:tcPr>
            <w:tcW w:w="265" w:type="pct"/>
            <w:vMerge/>
            <w:shd w:val="clear" w:color="auto" w:fill="FFFFFF"/>
            <w:vAlign w:val="center"/>
          </w:tcPr>
          <w:p w:rsidR="00927306" w:rsidRPr="00CF0212" w:rsidRDefault="00927306" w:rsidP="004F70F8">
            <w:pPr>
              <w:jc w:val="center"/>
              <w:rPr>
                <w:rFonts w:eastAsiaTheme="minorEastAsia"/>
                <w:sz w:val="21"/>
                <w:szCs w:val="21"/>
              </w:rPr>
            </w:pPr>
          </w:p>
        </w:tc>
        <w:tc>
          <w:tcPr>
            <w:tcW w:w="391" w:type="pct"/>
            <w:shd w:val="clear" w:color="auto" w:fill="FFFFFF"/>
            <w:vAlign w:val="center"/>
          </w:tcPr>
          <w:p w:rsidR="00927306" w:rsidRPr="00CF0212" w:rsidRDefault="00927306" w:rsidP="004F70F8">
            <w:pPr>
              <w:jc w:val="center"/>
              <w:rPr>
                <w:rFonts w:eastAsiaTheme="minorEastAsia"/>
                <w:sz w:val="21"/>
                <w:szCs w:val="21"/>
              </w:rPr>
            </w:pPr>
          </w:p>
        </w:tc>
        <w:tc>
          <w:tcPr>
            <w:tcW w:w="319" w:type="pct"/>
            <w:shd w:val="clear" w:color="auto" w:fill="FFFFFF"/>
            <w:vAlign w:val="center"/>
          </w:tcPr>
          <w:p w:rsidR="00927306" w:rsidRPr="00CF0212" w:rsidRDefault="00927306" w:rsidP="004F70F8">
            <w:pPr>
              <w:jc w:val="center"/>
              <w:rPr>
                <w:rFonts w:eastAsiaTheme="minorEastAsia"/>
                <w:sz w:val="21"/>
                <w:szCs w:val="21"/>
              </w:rPr>
            </w:pPr>
          </w:p>
        </w:tc>
      </w:tr>
      <w:tr w:rsidR="004F70F8" w:rsidRPr="00CF0212" w:rsidTr="004F70F8">
        <w:trPr>
          <w:trHeight w:hRule="exact" w:val="658"/>
        </w:trPr>
        <w:tc>
          <w:tcPr>
            <w:tcW w:w="642" w:type="pct"/>
            <w:vMerge/>
            <w:shd w:val="clear" w:color="auto" w:fill="FFFFFF"/>
            <w:vAlign w:val="center"/>
          </w:tcPr>
          <w:p w:rsidR="00927306" w:rsidRPr="00CF0212" w:rsidRDefault="00927306" w:rsidP="004F70F8">
            <w:pPr>
              <w:jc w:val="center"/>
              <w:rPr>
                <w:rFonts w:eastAsiaTheme="minorEastAsia"/>
                <w:sz w:val="21"/>
                <w:szCs w:val="21"/>
              </w:rPr>
            </w:pPr>
          </w:p>
        </w:tc>
        <w:tc>
          <w:tcPr>
            <w:tcW w:w="1454" w:type="pct"/>
            <w:shd w:val="clear" w:color="auto" w:fill="FFFFFF"/>
            <w:vAlign w:val="center"/>
          </w:tcPr>
          <w:p w:rsidR="00927306" w:rsidRPr="00CF0212" w:rsidRDefault="00927306" w:rsidP="004F70F8">
            <w:pPr>
              <w:pStyle w:val="Other10"/>
              <w:spacing w:line="240" w:lineRule="auto"/>
              <w:ind w:firstLine="0"/>
              <w:jc w:val="center"/>
              <w:rPr>
                <w:rFonts w:ascii="Times New Roman" w:eastAsia="PMingLiU" w:hAnsi="Times New Roman" w:cs="Times New Roman"/>
                <w:color w:val="000000"/>
                <w:sz w:val="21"/>
                <w:szCs w:val="21"/>
              </w:rPr>
            </w:pPr>
            <w:r w:rsidRPr="00CF0212">
              <w:rPr>
                <w:rFonts w:ascii="Times New Roman" w:eastAsiaTheme="minorEastAsia" w:hAnsi="Times New Roman" w:cs="Times New Roman"/>
                <w:color w:val="000000"/>
                <w:sz w:val="21"/>
                <w:szCs w:val="21"/>
              </w:rPr>
              <w:t>内隔墙非砌筑</w:t>
            </w:r>
          </w:p>
          <w:p w:rsidR="00927306" w:rsidRPr="00CF0212" w:rsidRDefault="00927306" w:rsidP="004F70F8">
            <w:pPr>
              <w:pStyle w:val="Other10"/>
              <w:spacing w:line="240" w:lineRule="auto"/>
              <w:ind w:firstLine="0"/>
              <w:jc w:val="center"/>
              <w:rPr>
                <w:rFonts w:ascii="Times New Roman" w:eastAsia="PMingLiU" w:hAnsi="Times New Roman" w:cs="Times New Roman"/>
                <w:color w:val="000000"/>
                <w:sz w:val="21"/>
                <w:szCs w:val="21"/>
              </w:rPr>
            </w:pPr>
            <w:r w:rsidRPr="00CF0212">
              <w:rPr>
                <w:rFonts w:ascii="Times New Roman" w:eastAsiaTheme="minorEastAsia" w:hAnsi="Times New Roman" w:cs="Times New Roman"/>
                <w:color w:val="000000"/>
                <w:sz w:val="21"/>
                <w:szCs w:val="21"/>
              </w:rPr>
              <w:t>q2</w:t>
            </w:r>
            <w:r w:rsidRPr="00CF0212">
              <w:rPr>
                <w:rFonts w:ascii="Times New Roman" w:eastAsia="PMingLiU" w:hAnsi="Times New Roman" w:cs="Times New Roman"/>
                <w:color w:val="000000"/>
                <w:sz w:val="21"/>
                <w:szCs w:val="21"/>
              </w:rPr>
              <w:t>c</w:t>
            </w:r>
          </w:p>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p>
        </w:tc>
        <w:tc>
          <w:tcPr>
            <w:tcW w:w="569" w:type="pct"/>
            <w:shd w:val="clear" w:color="auto" w:fill="FFFFFF"/>
          </w:tcPr>
          <w:p w:rsidR="00927306" w:rsidRPr="00CF0212" w:rsidRDefault="00927306" w:rsidP="004F70F8">
            <w:pPr>
              <w:pStyle w:val="Other10"/>
              <w:spacing w:line="240" w:lineRule="auto"/>
              <w:ind w:firstLine="0"/>
              <w:jc w:val="center"/>
              <w:rPr>
                <w:rFonts w:ascii="Times New Roman" w:eastAsiaTheme="minorEastAsia" w:hAnsi="Times New Roman" w:cs="Times New Roman"/>
                <w:color w:val="000000"/>
                <w:sz w:val="21"/>
                <w:szCs w:val="21"/>
              </w:rPr>
            </w:pPr>
          </w:p>
        </w:tc>
        <w:tc>
          <w:tcPr>
            <w:tcW w:w="894"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比例</w:t>
            </w:r>
            <w:r w:rsidRPr="00CF0212">
              <w:rPr>
                <w:rFonts w:ascii="Times New Roman" w:eastAsiaTheme="minorEastAsia" w:hAnsi="Times New Roman" w:cs="Times New Roman"/>
                <w:color w:val="000000"/>
                <w:sz w:val="21"/>
                <w:szCs w:val="21"/>
                <w:lang w:val="en-US" w:eastAsia="en-US" w:bidi="en-US"/>
              </w:rPr>
              <w:t>≥50%</w:t>
            </w:r>
          </w:p>
        </w:tc>
        <w:tc>
          <w:tcPr>
            <w:tcW w:w="466" w:type="pct"/>
            <w:shd w:val="clear" w:color="auto" w:fill="FFFFFF"/>
            <w:vAlign w:val="center"/>
          </w:tcPr>
          <w:p w:rsidR="00927306" w:rsidRPr="00CF0212" w:rsidRDefault="00927306" w:rsidP="004F70F8">
            <w:pPr>
              <w:pStyle w:val="Other10"/>
              <w:spacing w:line="240" w:lineRule="auto"/>
              <w:ind w:firstLine="28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5</w:t>
            </w:r>
          </w:p>
        </w:tc>
        <w:tc>
          <w:tcPr>
            <w:tcW w:w="265" w:type="pct"/>
            <w:vMerge/>
            <w:shd w:val="clear" w:color="auto" w:fill="FFFFFF"/>
            <w:vAlign w:val="center"/>
          </w:tcPr>
          <w:p w:rsidR="00927306" w:rsidRPr="00CF0212" w:rsidRDefault="00927306" w:rsidP="004F70F8">
            <w:pPr>
              <w:jc w:val="center"/>
              <w:rPr>
                <w:rFonts w:eastAsiaTheme="minorEastAsia"/>
                <w:sz w:val="21"/>
                <w:szCs w:val="21"/>
              </w:rPr>
            </w:pPr>
          </w:p>
        </w:tc>
        <w:tc>
          <w:tcPr>
            <w:tcW w:w="391" w:type="pct"/>
            <w:shd w:val="clear" w:color="auto" w:fill="FFFFFF"/>
            <w:vAlign w:val="center"/>
          </w:tcPr>
          <w:p w:rsidR="00927306" w:rsidRPr="00CF0212" w:rsidRDefault="00927306" w:rsidP="004F70F8">
            <w:pPr>
              <w:jc w:val="center"/>
              <w:rPr>
                <w:rFonts w:eastAsiaTheme="minorEastAsia"/>
                <w:sz w:val="21"/>
                <w:szCs w:val="21"/>
              </w:rPr>
            </w:pPr>
          </w:p>
        </w:tc>
        <w:tc>
          <w:tcPr>
            <w:tcW w:w="319" w:type="pct"/>
            <w:shd w:val="clear" w:color="auto" w:fill="FFFFFF"/>
            <w:vAlign w:val="center"/>
          </w:tcPr>
          <w:p w:rsidR="00927306" w:rsidRPr="00CF0212" w:rsidRDefault="00927306" w:rsidP="004F70F8">
            <w:pPr>
              <w:jc w:val="center"/>
              <w:rPr>
                <w:rFonts w:eastAsiaTheme="minorEastAsia"/>
                <w:sz w:val="21"/>
                <w:szCs w:val="21"/>
              </w:rPr>
            </w:pPr>
          </w:p>
        </w:tc>
      </w:tr>
      <w:tr w:rsidR="004F70F8" w:rsidRPr="00CF0212" w:rsidTr="004F70F8">
        <w:trPr>
          <w:trHeight w:hRule="exact" w:val="763"/>
        </w:trPr>
        <w:tc>
          <w:tcPr>
            <w:tcW w:w="642" w:type="pct"/>
            <w:vMerge/>
            <w:shd w:val="clear" w:color="auto" w:fill="FFFFFF"/>
            <w:vAlign w:val="center"/>
          </w:tcPr>
          <w:p w:rsidR="00927306" w:rsidRPr="00CF0212" w:rsidRDefault="00927306" w:rsidP="004F70F8">
            <w:pPr>
              <w:jc w:val="center"/>
              <w:rPr>
                <w:rFonts w:eastAsiaTheme="minorEastAsia"/>
                <w:sz w:val="21"/>
                <w:szCs w:val="21"/>
              </w:rPr>
            </w:pPr>
          </w:p>
        </w:tc>
        <w:tc>
          <w:tcPr>
            <w:tcW w:w="1454" w:type="pct"/>
            <w:shd w:val="clear" w:color="auto" w:fill="FFFFFF"/>
            <w:vAlign w:val="center"/>
          </w:tcPr>
          <w:p w:rsidR="00927306" w:rsidRPr="00CF0212" w:rsidRDefault="00927306" w:rsidP="004F70F8">
            <w:pPr>
              <w:pStyle w:val="Other10"/>
              <w:spacing w:line="240" w:lineRule="auto"/>
              <w:ind w:firstLine="0"/>
              <w:jc w:val="center"/>
              <w:rPr>
                <w:rFonts w:ascii="Times New Roman" w:eastAsia="PMingLiU" w:hAnsi="Times New Roman" w:cs="Times New Roman"/>
                <w:color w:val="000000"/>
                <w:sz w:val="21"/>
                <w:szCs w:val="21"/>
              </w:rPr>
            </w:pPr>
            <w:r w:rsidRPr="00CF0212">
              <w:rPr>
                <w:rFonts w:ascii="Times New Roman" w:eastAsiaTheme="minorEastAsia" w:hAnsi="Times New Roman" w:cs="Times New Roman"/>
                <w:color w:val="000000"/>
                <w:sz w:val="21"/>
                <w:szCs w:val="21"/>
              </w:rPr>
              <w:t>内隔墙与管线、装修一体化</w:t>
            </w:r>
          </w:p>
          <w:p w:rsidR="00927306" w:rsidRPr="00CF0212" w:rsidRDefault="00927306" w:rsidP="004F70F8">
            <w:pPr>
              <w:pStyle w:val="Other10"/>
              <w:spacing w:line="240" w:lineRule="auto"/>
              <w:ind w:firstLine="0"/>
              <w:jc w:val="center"/>
              <w:rPr>
                <w:rFonts w:ascii="Times New Roman" w:eastAsia="PMingLiU" w:hAnsi="Times New Roman" w:cs="Times New Roman"/>
                <w:sz w:val="21"/>
                <w:szCs w:val="21"/>
              </w:rPr>
            </w:pPr>
            <w:r w:rsidRPr="00CF0212">
              <w:rPr>
                <w:rFonts w:ascii="Times New Roman" w:eastAsia="PMingLiU" w:hAnsi="Times New Roman" w:cs="Times New Roman"/>
                <w:color w:val="000000"/>
                <w:sz w:val="21"/>
                <w:szCs w:val="21"/>
              </w:rPr>
              <w:t>q</w:t>
            </w:r>
            <w:r w:rsidRPr="00CF0212">
              <w:rPr>
                <w:rFonts w:ascii="Times New Roman" w:eastAsiaTheme="minorEastAsia" w:hAnsi="Times New Roman" w:cs="Times New Roman"/>
                <w:color w:val="000000"/>
                <w:sz w:val="21"/>
                <w:szCs w:val="21"/>
                <w:lang w:eastAsia="zh-CN"/>
              </w:rPr>
              <w:t>2</w:t>
            </w:r>
            <w:r w:rsidRPr="00CF0212">
              <w:rPr>
                <w:rFonts w:ascii="Times New Roman" w:eastAsia="PMingLiU" w:hAnsi="Times New Roman" w:cs="Times New Roman"/>
                <w:color w:val="000000"/>
                <w:sz w:val="21"/>
                <w:szCs w:val="21"/>
              </w:rPr>
              <w:t>d</w:t>
            </w:r>
          </w:p>
        </w:tc>
        <w:tc>
          <w:tcPr>
            <w:tcW w:w="569" w:type="pct"/>
            <w:shd w:val="clear" w:color="auto" w:fill="FFFFFF"/>
          </w:tcPr>
          <w:p w:rsidR="00927306" w:rsidRPr="00CF0212" w:rsidRDefault="00927306" w:rsidP="004F70F8">
            <w:pPr>
              <w:pStyle w:val="Other10"/>
              <w:spacing w:line="240" w:lineRule="auto"/>
              <w:ind w:firstLine="0"/>
              <w:jc w:val="center"/>
              <w:rPr>
                <w:rFonts w:ascii="Times New Roman" w:eastAsiaTheme="minorEastAsia" w:hAnsi="Times New Roman" w:cs="Times New Roman"/>
                <w:color w:val="000000"/>
                <w:sz w:val="21"/>
                <w:szCs w:val="21"/>
              </w:rPr>
            </w:pPr>
          </w:p>
        </w:tc>
        <w:tc>
          <w:tcPr>
            <w:tcW w:w="894"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50%</w:t>
            </w:r>
            <w:r w:rsidRPr="00CF0212">
              <w:rPr>
                <w:rFonts w:ascii="Times New Roman" w:eastAsiaTheme="minorEastAsia" w:hAnsi="Times New Roman" w:cs="Times New Roman"/>
                <w:color w:val="000000"/>
                <w:sz w:val="21"/>
                <w:szCs w:val="21"/>
                <w:lang w:eastAsia="zh-CN"/>
              </w:rPr>
              <w:t>≤</w:t>
            </w:r>
            <w:r w:rsidRPr="00CF0212">
              <w:rPr>
                <w:rFonts w:ascii="Times New Roman" w:eastAsiaTheme="minorEastAsia" w:hAnsi="Times New Roman" w:cs="Times New Roman"/>
                <w:color w:val="000000"/>
                <w:sz w:val="21"/>
                <w:szCs w:val="21"/>
              </w:rPr>
              <w:t>比例</w:t>
            </w:r>
            <w:r w:rsidRPr="00CF0212">
              <w:rPr>
                <w:rFonts w:ascii="Times New Roman" w:eastAsiaTheme="minorEastAsia" w:hAnsi="Times New Roman" w:cs="Times New Roman"/>
                <w:color w:val="000000"/>
                <w:sz w:val="21"/>
                <w:szCs w:val="21"/>
                <w:lang w:eastAsia="zh-CN"/>
              </w:rPr>
              <w:t>≤</w:t>
            </w:r>
            <w:r w:rsidRPr="00CF0212">
              <w:rPr>
                <w:rFonts w:ascii="Times New Roman" w:eastAsiaTheme="minorEastAsia" w:hAnsi="Times New Roman" w:cs="Times New Roman"/>
                <w:color w:val="000000"/>
                <w:sz w:val="21"/>
                <w:szCs w:val="21"/>
              </w:rPr>
              <w:t>80%</w:t>
            </w:r>
          </w:p>
        </w:tc>
        <w:tc>
          <w:tcPr>
            <w:tcW w:w="466"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2</w:t>
            </w:r>
            <w:r w:rsidRPr="00CF0212">
              <w:rPr>
                <w:rFonts w:ascii="Times New Roman" w:eastAsia="MS Mincho" w:hAnsi="Times New Roman" w:cs="Times New Roman"/>
                <w:color w:val="000000"/>
                <w:sz w:val="21"/>
                <w:szCs w:val="21"/>
              </w:rPr>
              <w:t>〜</w:t>
            </w:r>
            <w:r w:rsidRPr="00CF0212">
              <w:rPr>
                <w:rFonts w:ascii="Times New Roman" w:eastAsiaTheme="minorEastAsia" w:hAnsi="Times New Roman" w:cs="Times New Roman"/>
                <w:color w:val="000000"/>
                <w:sz w:val="21"/>
                <w:szCs w:val="21"/>
                <w:lang w:val="en-US" w:eastAsia="en-US" w:bidi="en-US"/>
              </w:rPr>
              <w:t>5*</w:t>
            </w:r>
          </w:p>
        </w:tc>
        <w:tc>
          <w:tcPr>
            <w:tcW w:w="265" w:type="pct"/>
            <w:vMerge/>
            <w:shd w:val="clear" w:color="auto" w:fill="FFFFFF"/>
            <w:vAlign w:val="center"/>
          </w:tcPr>
          <w:p w:rsidR="00927306" w:rsidRPr="00CF0212" w:rsidRDefault="00927306" w:rsidP="004F70F8">
            <w:pPr>
              <w:jc w:val="center"/>
              <w:rPr>
                <w:rFonts w:eastAsiaTheme="minorEastAsia"/>
                <w:sz w:val="21"/>
                <w:szCs w:val="21"/>
              </w:rPr>
            </w:pPr>
          </w:p>
        </w:tc>
        <w:tc>
          <w:tcPr>
            <w:tcW w:w="391" w:type="pct"/>
            <w:shd w:val="clear" w:color="auto" w:fill="FFFFFF"/>
            <w:vAlign w:val="center"/>
          </w:tcPr>
          <w:p w:rsidR="00927306" w:rsidRPr="00CF0212" w:rsidRDefault="00927306" w:rsidP="004F70F8">
            <w:pPr>
              <w:jc w:val="center"/>
              <w:rPr>
                <w:rFonts w:eastAsiaTheme="minorEastAsia"/>
                <w:sz w:val="21"/>
                <w:szCs w:val="21"/>
              </w:rPr>
            </w:pPr>
          </w:p>
        </w:tc>
        <w:tc>
          <w:tcPr>
            <w:tcW w:w="319" w:type="pct"/>
            <w:shd w:val="clear" w:color="auto" w:fill="FFFFFF"/>
            <w:vAlign w:val="center"/>
          </w:tcPr>
          <w:p w:rsidR="00927306" w:rsidRPr="00CF0212" w:rsidRDefault="00927306" w:rsidP="004F70F8">
            <w:pPr>
              <w:jc w:val="center"/>
              <w:rPr>
                <w:rFonts w:eastAsiaTheme="minorEastAsia"/>
                <w:sz w:val="21"/>
                <w:szCs w:val="21"/>
              </w:rPr>
            </w:pPr>
          </w:p>
        </w:tc>
      </w:tr>
      <w:tr w:rsidR="004F70F8" w:rsidRPr="00CF0212" w:rsidTr="004F70F8">
        <w:trPr>
          <w:trHeight w:hRule="exact" w:val="338"/>
        </w:trPr>
        <w:tc>
          <w:tcPr>
            <w:tcW w:w="642" w:type="pct"/>
            <w:vMerge w:val="restart"/>
            <w:shd w:val="clear" w:color="auto" w:fill="FFFFFF"/>
            <w:vAlign w:val="center"/>
          </w:tcPr>
          <w:p w:rsidR="00927306" w:rsidRPr="00CF0212" w:rsidRDefault="00927306" w:rsidP="004F70F8">
            <w:pPr>
              <w:pStyle w:val="Other10"/>
              <w:spacing w:line="466" w:lineRule="exact"/>
              <w:ind w:firstLine="0"/>
              <w:jc w:val="center"/>
              <w:rPr>
                <w:rFonts w:ascii="Times New Roman" w:eastAsia="PMingLiU" w:hAnsi="Times New Roman" w:cs="Times New Roman"/>
                <w:sz w:val="21"/>
                <w:szCs w:val="21"/>
              </w:rPr>
            </w:pPr>
            <w:r w:rsidRPr="00CF0212">
              <w:rPr>
                <w:rFonts w:ascii="Times New Roman" w:eastAsiaTheme="minorEastAsia" w:hAnsi="Times New Roman" w:cs="Times New Roman"/>
                <w:color w:val="000000"/>
                <w:sz w:val="21"/>
                <w:szCs w:val="21"/>
              </w:rPr>
              <w:t>装修和设备</w:t>
            </w:r>
            <w:r w:rsidRPr="00CF0212">
              <w:rPr>
                <w:rFonts w:ascii="Times New Roman" w:eastAsiaTheme="minorEastAsia" w:hAnsi="Times New Roman" w:cs="Times New Roman"/>
                <w:color w:val="000000"/>
                <w:sz w:val="21"/>
                <w:szCs w:val="21"/>
              </w:rPr>
              <w:t xml:space="preserve"> </w:t>
            </w:r>
            <w:r w:rsidRPr="00CF0212">
              <w:rPr>
                <w:rFonts w:ascii="Times New Roman" w:eastAsiaTheme="minorEastAsia" w:hAnsi="Times New Roman" w:cs="Times New Roman"/>
                <w:color w:val="000000"/>
                <w:sz w:val="21"/>
                <w:szCs w:val="21"/>
              </w:rPr>
              <w:t>管线</w:t>
            </w:r>
          </w:p>
          <w:p w:rsidR="00927306" w:rsidRPr="00CF0212" w:rsidRDefault="00927306" w:rsidP="004F70F8">
            <w:pPr>
              <w:pStyle w:val="Other10"/>
              <w:spacing w:line="466" w:lineRule="exact"/>
              <w:ind w:firstLine="0"/>
              <w:jc w:val="center"/>
              <w:rPr>
                <w:rFonts w:ascii="Times New Roman" w:eastAsia="PMingLiU" w:hAnsi="Times New Roman" w:cs="Times New Roman"/>
                <w:sz w:val="21"/>
                <w:szCs w:val="21"/>
              </w:rPr>
            </w:pPr>
            <w:r w:rsidRPr="00CF0212">
              <w:rPr>
                <w:rFonts w:ascii="Times New Roman" w:eastAsiaTheme="minorEastAsia" w:hAnsi="Times New Roman" w:cs="Times New Roman"/>
                <w:color w:val="000000"/>
                <w:sz w:val="21"/>
                <w:szCs w:val="21"/>
                <w:lang w:val="en-US" w:eastAsia="en-US" w:bidi="en-US"/>
              </w:rPr>
              <w:t>(Q3)</w:t>
            </w:r>
          </w:p>
          <w:p w:rsidR="00927306" w:rsidRPr="00CF0212" w:rsidRDefault="00927306" w:rsidP="004F70F8">
            <w:pPr>
              <w:pStyle w:val="Other10"/>
              <w:spacing w:line="466" w:lineRule="exact"/>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 xml:space="preserve">(30 </w:t>
            </w:r>
            <w:r w:rsidRPr="00CF0212">
              <w:rPr>
                <w:rFonts w:ascii="Times New Roman" w:eastAsiaTheme="minorEastAsia" w:hAnsi="Times New Roman" w:cs="Times New Roman"/>
                <w:color w:val="000000"/>
                <w:sz w:val="21"/>
                <w:szCs w:val="21"/>
              </w:rPr>
              <w:t>分</w:t>
            </w:r>
            <w:r w:rsidRPr="00CF0212">
              <w:rPr>
                <w:rFonts w:ascii="Times New Roman" w:eastAsiaTheme="minorEastAsia" w:hAnsi="Times New Roman" w:cs="Times New Roman"/>
                <w:color w:val="000000"/>
                <w:sz w:val="21"/>
                <w:szCs w:val="21"/>
              </w:rPr>
              <w:t>)</w:t>
            </w:r>
          </w:p>
        </w:tc>
        <w:tc>
          <w:tcPr>
            <w:tcW w:w="1454" w:type="pct"/>
            <w:shd w:val="clear" w:color="auto" w:fill="FFFFFF"/>
            <w:vAlign w:val="center"/>
          </w:tcPr>
          <w:p w:rsidR="00927306" w:rsidRPr="00CF0212" w:rsidRDefault="00927306" w:rsidP="004F70F8">
            <w:pPr>
              <w:pStyle w:val="Other10"/>
              <w:spacing w:line="240" w:lineRule="auto"/>
              <w:ind w:firstLine="0"/>
              <w:jc w:val="center"/>
              <w:rPr>
                <w:rFonts w:ascii="Times New Roman" w:eastAsia="PMingLiU" w:hAnsi="Times New Roman" w:cs="Times New Roman"/>
                <w:color w:val="000000"/>
                <w:sz w:val="21"/>
                <w:szCs w:val="21"/>
              </w:rPr>
            </w:pPr>
            <w:r w:rsidRPr="00CF0212">
              <w:rPr>
                <w:rFonts w:ascii="Times New Roman" w:eastAsiaTheme="minorEastAsia" w:hAnsi="Times New Roman" w:cs="Times New Roman"/>
                <w:color w:val="000000"/>
                <w:sz w:val="21"/>
                <w:szCs w:val="21"/>
              </w:rPr>
              <w:t>全装修</w:t>
            </w:r>
          </w:p>
          <w:p w:rsidR="00927306" w:rsidRPr="00CF0212" w:rsidRDefault="00927306" w:rsidP="004F70F8">
            <w:pPr>
              <w:pStyle w:val="Other10"/>
              <w:spacing w:line="240" w:lineRule="auto"/>
              <w:ind w:firstLine="0"/>
              <w:jc w:val="center"/>
              <w:rPr>
                <w:rFonts w:ascii="Times New Roman" w:eastAsia="PMingLiU" w:hAnsi="Times New Roman" w:cs="Times New Roman"/>
                <w:sz w:val="21"/>
                <w:szCs w:val="21"/>
              </w:rPr>
            </w:pPr>
          </w:p>
        </w:tc>
        <w:tc>
          <w:tcPr>
            <w:tcW w:w="569" w:type="pct"/>
            <w:shd w:val="clear" w:color="auto" w:fill="FFFFFF"/>
          </w:tcPr>
          <w:p w:rsidR="00927306" w:rsidRPr="00CF0212" w:rsidRDefault="00927306" w:rsidP="004F70F8">
            <w:pPr>
              <w:pStyle w:val="Other10"/>
              <w:spacing w:line="240" w:lineRule="auto"/>
              <w:ind w:firstLine="0"/>
              <w:jc w:val="center"/>
              <w:rPr>
                <w:rFonts w:ascii="Times New Roman" w:eastAsiaTheme="minorEastAsia" w:hAnsi="Times New Roman" w:cs="Times New Roman"/>
                <w:color w:val="000000"/>
                <w:sz w:val="21"/>
                <w:szCs w:val="21"/>
              </w:rPr>
            </w:pPr>
          </w:p>
        </w:tc>
        <w:tc>
          <w:tcPr>
            <w:tcW w:w="894"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w:t>
            </w:r>
          </w:p>
        </w:tc>
        <w:tc>
          <w:tcPr>
            <w:tcW w:w="466"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6</w:t>
            </w:r>
          </w:p>
        </w:tc>
        <w:tc>
          <w:tcPr>
            <w:tcW w:w="265"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6</w:t>
            </w:r>
          </w:p>
        </w:tc>
        <w:tc>
          <w:tcPr>
            <w:tcW w:w="391" w:type="pct"/>
            <w:shd w:val="clear" w:color="auto" w:fill="FFFFFF"/>
            <w:vAlign w:val="center"/>
          </w:tcPr>
          <w:p w:rsidR="00927306" w:rsidRPr="00CF0212" w:rsidRDefault="00927306" w:rsidP="004F70F8">
            <w:pPr>
              <w:jc w:val="center"/>
              <w:rPr>
                <w:rFonts w:eastAsiaTheme="minorEastAsia"/>
                <w:sz w:val="21"/>
                <w:szCs w:val="21"/>
              </w:rPr>
            </w:pPr>
          </w:p>
        </w:tc>
        <w:tc>
          <w:tcPr>
            <w:tcW w:w="319" w:type="pct"/>
            <w:shd w:val="clear" w:color="auto" w:fill="FFFFFF"/>
            <w:vAlign w:val="center"/>
          </w:tcPr>
          <w:p w:rsidR="00927306" w:rsidRPr="00CF0212" w:rsidRDefault="00927306" w:rsidP="004F70F8">
            <w:pPr>
              <w:jc w:val="center"/>
              <w:rPr>
                <w:rFonts w:eastAsiaTheme="minorEastAsia"/>
                <w:sz w:val="21"/>
                <w:szCs w:val="21"/>
              </w:rPr>
            </w:pPr>
          </w:p>
        </w:tc>
      </w:tr>
      <w:tr w:rsidR="004F70F8" w:rsidRPr="00CF0212" w:rsidTr="004F70F8">
        <w:trPr>
          <w:trHeight w:hRule="exact" w:val="658"/>
        </w:trPr>
        <w:tc>
          <w:tcPr>
            <w:tcW w:w="642" w:type="pct"/>
            <w:vMerge/>
            <w:shd w:val="clear" w:color="auto" w:fill="FFFFFF"/>
            <w:vAlign w:val="center"/>
          </w:tcPr>
          <w:p w:rsidR="00927306" w:rsidRPr="00CF0212" w:rsidRDefault="00927306" w:rsidP="004F70F8">
            <w:pPr>
              <w:jc w:val="center"/>
              <w:rPr>
                <w:rFonts w:eastAsiaTheme="minorEastAsia"/>
                <w:sz w:val="21"/>
                <w:szCs w:val="21"/>
              </w:rPr>
            </w:pPr>
          </w:p>
        </w:tc>
        <w:tc>
          <w:tcPr>
            <w:tcW w:w="1454" w:type="pct"/>
            <w:shd w:val="clear" w:color="auto" w:fill="FFFFFF"/>
            <w:vAlign w:val="center"/>
          </w:tcPr>
          <w:p w:rsidR="00927306" w:rsidRPr="00CF0212" w:rsidRDefault="00927306" w:rsidP="004F70F8">
            <w:pPr>
              <w:pStyle w:val="Other10"/>
              <w:spacing w:line="240" w:lineRule="auto"/>
              <w:ind w:firstLine="0"/>
              <w:jc w:val="center"/>
              <w:rPr>
                <w:rFonts w:ascii="Times New Roman" w:eastAsia="PMingLiU" w:hAnsi="Times New Roman" w:cs="Times New Roman"/>
                <w:color w:val="000000"/>
                <w:sz w:val="21"/>
                <w:szCs w:val="21"/>
              </w:rPr>
            </w:pPr>
            <w:r w:rsidRPr="00CF0212">
              <w:rPr>
                <w:rFonts w:ascii="Times New Roman" w:eastAsiaTheme="minorEastAsia" w:hAnsi="Times New Roman" w:cs="Times New Roman"/>
                <w:color w:val="000000"/>
                <w:sz w:val="21"/>
                <w:szCs w:val="21"/>
              </w:rPr>
              <w:t>干式工法楼面、地面</w:t>
            </w:r>
          </w:p>
          <w:p w:rsidR="00927306" w:rsidRPr="00CF0212" w:rsidRDefault="00927306" w:rsidP="004F70F8">
            <w:pPr>
              <w:pStyle w:val="Other10"/>
              <w:spacing w:line="240" w:lineRule="auto"/>
              <w:ind w:firstLine="0"/>
              <w:jc w:val="center"/>
              <w:rPr>
                <w:rFonts w:ascii="Times New Roman" w:eastAsia="PMingLiU" w:hAnsi="Times New Roman" w:cs="Times New Roman"/>
                <w:sz w:val="21"/>
                <w:szCs w:val="21"/>
              </w:rPr>
            </w:pPr>
            <w:r w:rsidRPr="00CF0212">
              <w:rPr>
                <w:rFonts w:ascii="Times New Roman" w:eastAsia="PMingLiU" w:hAnsi="Times New Roman" w:cs="Times New Roman"/>
                <w:color w:val="000000"/>
                <w:sz w:val="21"/>
                <w:szCs w:val="21"/>
              </w:rPr>
              <w:t>q3a</w:t>
            </w:r>
          </w:p>
        </w:tc>
        <w:tc>
          <w:tcPr>
            <w:tcW w:w="569" w:type="pct"/>
            <w:shd w:val="clear" w:color="auto" w:fill="FFFFFF"/>
          </w:tcPr>
          <w:p w:rsidR="00927306" w:rsidRPr="00CF0212" w:rsidRDefault="00927306" w:rsidP="004F70F8">
            <w:pPr>
              <w:pStyle w:val="Other10"/>
              <w:spacing w:line="240" w:lineRule="auto"/>
              <w:ind w:firstLine="0"/>
              <w:jc w:val="center"/>
              <w:rPr>
                <w:rFonts w:ascii="Times New Roman" w:eastAsiaTheme="minorEastAsia" w:hAnsi="Times New Roman" w:cs="Times New Roman"/>
                <w:color w:val="000000"/>
                <w:sz w:val="21"/>
                <w:szCs w:val="21"/>
              </w:rPr>
            </w:pPr>
          </w:p>
        </w:tc>
        <w:tc>
          <w:tcPr>
            <w:tcW w:w="894"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比例</w:t>
            </w:r>
            <w:r w:rsidRPr="00CF0212">
              <w:rPr>
                <w:rFonts w:ascii="Times New Roman" w:eastAsiaTheme="minorEastAsia" w:hAnsi="Times New Roman" w:cs="Times New Roman"/>
                <w:color w:val="000000"/>
                <w:sz w:val="21"/>
                <w:szCs w:val="21"/>
                <w:lang w:val="en-US" w:eastAsia="en-US" w:bidi="en-US"/>
              </w:rPr>
              <w:t>≥70%</w:t>
            </w:r>
          </w:p>
        </w:tc>
        <w:tc>
          <w:tcPr>
            <w:tcW w:w="466"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6</w:t>
            </w:r>
          </w:p>
        </w:tc>
        <w:tc>
          <w:tcPr>
            <w:tcW w:w="265" w:type="pct"/>
            <w:vMerge w:val="restar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w:t>
            </w:r>
          </w:p>
        </w:tc>
        <w:tc>
          <w:tcPr>
            <w:tcW w:w="391" w:type="pct"/>
            <w:shd w:val="clear" w:color="auto" w:fill="FFFFFF"/>
            <w:vAlign w:val="center"/>
          </w:tcPr>
          <w:p w:rsidR="00927306" w:rsidRPr="00CF0212" w:rsidRDefault="00927306" w:rsidP="004F70F8">
            <w:pPr>
              <w:jc w:val="center"/>
              <w:rPr>
                <w:rFonts w:eastAsiaTheme="minorEastAsia"/>
                <w:sz w:val="21"/>
                <w:szCs w:val="21"/>
              </w:rPr>
            </w:pPr>
          </w:p>
        </w:tc>
        <w:tc>
          <w:tcPr>
            <w:tcW w:w="319" w:type="pct"/>
            <w:shd w:val="clear" w:color="auto" w:fill="FFFFFF"/>
            <w:vAlign w:val="center"/>
          </w:tcPr>
          <w:p w:rsidR="00927306" w:rsidRPr="00CF0212" w:rsidRDefault="00927306" w:rsidP="004F70F8">
            <w:pPr>
              <w:jc w:val="center"/>
              <w:rPr>
                <w:rFonts w:eastAsiaTheme="minorEastAsia"/>
                <w:sz w:val="21"/>
                <w:szCs w:val="21"/>
              </w:rPr>
            </w:pPr>
          </w:p>
        </w:tc>
      </w:tr>
      <w:tr w:rsidR="004F70F8" w:rsidRPr="00CF0212" w:rsidTr="004F70F8">
        <w:trPr>
          <w:trHeight w:hRule="exact" w:val="654"/>
        </w:trPr>
        <w:tc>
          <w:tcPr>
            <w:tcW w:w="642" w:type="pct"/>
            <w:vMerge/>
            <w:shd w:val="clear" w:color="auto" w:fill="FFFFFF"/>
            <w:vAlign w:val="center"/>
          </w:tcPr>
          <w:p w:rsidR="00927306" w:rsidRPr="00CF0212" w:rsidRDefault="00927306" w:rsidP="004F70F8">
            <w:pPr>
              <w:jc w:val="center"/>
              <w:rPr>
                <w:rFonts w:eastAsiaTheme="minorEastAsia"/>
                <w:sz w:val="21"/>
                <w:szCs w:val="21"/>
              </w:rPr>
            </w:pPr>
          </w:p>
        </w:tc>
        <w:tc>
          <w:tcPr>
            <w:tcW w:w="1454" w:type="pct"/>
            <w:shd w:val="clear" w:color="auto" w:fill="FFFFFF"/>
            <w:vAlign w:val="center"/>
          </w:tcPr>
          <w:p w:rsidR="00927306" w:rsidRPr="00CF0212" w:rsidRDefault="00927306" w:rsidP="004F70F8">
            <w:pPr>
              <w:pStyle w:val="Other10"/>
              <w:spacing w:line="240" w:lineRule="auto"/>
              <w:ind w:firstLine="0"/>
              <w:jc w:val="center"/>
              <w:rPr>
                <w:rFonts w:ascii="Times New Roman" w:eastAsia="PMingLiU" w:hAnsi="Times New Roman" w:cs="Times New Roman"/>
                <w:color w:val="000000"/>
                <w:sz w:val="21"/>
                <w:szCs w:val="21"/>
              </w:rPr>
            </w:pPr>
            <w:r w:rsidRPr="00CF0212">
              <w:rPr>
                <w:rFonts w:ascii="Times New Roman" w:eastAsiaTheme="minorEastAsia" w:hAnsi="Times New Roman" w:cs="Times New Roman"/>
                <w:color w:val="000000"/>
                <w:sz w:val="21"/>
                <w:szCs w:val="21"/>
              </w:rPr>
              <w:t>集成厨房</w:t>
            </w:r>
          </w:p>
          <w:p w:rsidR="00927306" w:rsidRPr="00CF0212" w:rsidRDefault="00927306" w:rsidP="004F70F8">
            <w:pPr>
              <w:pStyle w:val="Other10"/>
              <w:spacing w:line="240" w:lineRule="auto"/>
              <w:ind w:firstLine="0"/>
              <w:jc w:val="center"/>
              <w:rPr>
                <w:rFonts w:ascii="Times New Roman" w:eastAsia="PMingLiU" w:hAnsi="Times New Roman" w:cs="Times New Roman"/>
                <w:sz w:val="21"/>
                <w:szCs w:val="21"/>
              </w:rPr>
            </w:pPr>
            <w:r w:rsidRPr="00CF0212">
              <w:rPr>
                <w:rFonts w:ascii="Times New Roman" w:eastAsia="PMingLiU" w:hAnsi="Times New Roman" w:cs="Times New Roman"/>
                <w:color w:val="000000"/>
                <w:sz w:val="21"/>
                <w:szCs w:val="21"/>
              </w:rPr>
              <w:t>q3b</w:t>
            </w:r>
          </w:p>
        </w:tc>
        <w:tc>
          <w:tcPr>
            <w:tcW w:w="569" w:type="pct"/>
            <w:shd w:val="clear" w:color="auto" w:fill="FFFFFF"/>
          </w:tcPr>
          <w:p w:rsidR="00927306" w:rsidRPr="00CF0212" w:rsidRDefault="00927306" w:rsidP="004F70F8">
            <w:pPr>
              <w:pStyle w:val="Other10"/>
              <w:spacing w:line="240" w:lineRule="auto"/>
              <w:ind w:firstLine="0"/>
              <w:jc w:val="center"/>
              <w:rPr>
                <w:rFonts w:ascii="Times New Roman" w:eastAsiaTheme="minorEastAsia" w:hAnsi="Times New Roman" w:cs="Times New Roman"/>
                <w:color w:val="000000"/>
                <w:sz w:val="21"/>
                <w:szCs w:val="21"/>
              </w:rPr>
            </w:pPr>
          </w:p>
        </w:tc>
        <w:tc>
          <w:tcPr>
            <w:tcW w:w="894"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70%</w:t>
            </w:r>
            <w:r w:rsidRPr="00CF0212">
              <w:rPr>
                <w:rFonts w:ascii="Times New Roman" w:eastAsiaTheme="minorEastAsia" w:hAnsi="Times New Roman" w:cs="Times New Roman"/>
                <w:color w:val="000000"/>
                <w:sz w:val="21"/>
                <w:szCs w:val="21"/>
                <w:lang w:eastAsia="zh-CN"/>
              </w:rPr>
              <w:t>≤</w:t>
            </w:r>
            <w:r w:rsidRPr="00CF0212">
              <w:rPr>
                <w:rFonts w:ascii="Times New Roman" w:eastAsiaTheme="minorEastAsia" w:hAnsi="Times New Roman" w:cs="Times New Roman"/>
                <w:color w:val="000000"/>
                <w:sz w:val="21"/>
                <w:szCs w:val="21"/>
              </w:rPr>
              <w:t>比例</w:t>
            </w:r>
            <w:r w:rsidRPr="00CF0212">
              <w:rPr>
                <w:rFonts w:ascii="Times New Roman" w:eastAsiaTheme="minorEastAsia" w:hAnsi="Times New Roman" w:cs="Times New Roman"/>
                <w:color w:val="000000"/>
                <w:sz w:val="21"/>
                <w:szCs w:val="21"/>
                <w:lang w:eastAsia="zh-CN"/>
              </w:rPr>
              <w:t>≤</w:t>
            </w:r>
            <w:r w:rsidRPr="00CF0212">
              <w:rPr>
                <w:rFonts w:ascii="Times New Roman" w:eastAsiaTheme="minorEastAsia" w:hAnsi="Times New Roman" w:cs="Times New Roman"/>
                <w:color w:val="000000"/>
                <w:sz w:val="21"/>
                <w:szCs w:val="21"/>
              </w:rPr>
              <w:t>90%</w:t>
            </w:r>
          </w:p>
        </w:tc>
        <w:tc>
          <w:tcPr>
            <w:tcW w:w="466"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3</w:t>
            </w:r>
            <w:r w:rsidRPr="00CF0212">
              <w:rPr>
                <w:rFonts w:ascii="Times New Roman" w:eastAsia="MS Mincho" w:hAnsi="Times New Roman" w:cs="Times New Roman"/>
                <w:color w:val="000000"/>
                <w:sz w:val="21"/>
                <w:szCs w:val="21"/>
              </w:rPr>
              <w:t>〜</w:t>
            </w:r>
            <w:r w:rsidRPr="00CF0212">
              <w:rPr>
                <w:rFonts w:ascii="Times New Roman" w:eastAsiaTheme="minorEastAsia" w:hAnsi="Times New Roman" w:cs="Times New Roman"/>
                <w:color w:val="000000"/>
                <w:sz w:val="21"/>
                <w:szCs w:val="21"/>
                <w:lang w:val="en-US" w:eastAsia="en-US" w:bidi="en-US"/>
              </w:rPr>
              <w:t>6*</w:t>
            </w:r>
          </w:p>
        </w:tc>
        <w:tc>
          <w:tcPr>
            <w:tcW w:w="265" w:type="pct"/>
            <w:vMerge/>
            <w:shd w:val="clear" w:color="auto" w:fill="FFFFFF"/>
            <w:vAlign w:val="center"/>
          </w:tcPr>
          <w:p w:rsidR="00927306" w:rsidRPr="00CF0212" w:rsidRDefault="00927306" w:rsidP="004F70F8">
            <w:pPr>
              <w:jc w:val="center"/>
              <w:rPr>
                <w:rFonts w:eastAsiaTheme="minorEastAsia"/>
                <w:sz w:val="21"/>
                <w:szCs w:val="21"/>
              </w:rPr>
            </w:pPr>
          </w:p>
        </w:tc>
        <w:tc>
          <w:tcPr>
            <w:tcW w:w="391" w:type="pct"/>
            <w:shd w:val="clear" w:color="auto" w:fill="FFFFFF"/>
            <w:vAlign w:val="center"/>
          </w:tcPr>
          <w:p w:rsidR="00927306" w:rsidRPr="00CF0212" w:rsidRDefault="00927306" w:rsidP="004F70F8">
            <w:pPr>
              <w:jc w:val="center"/>
              <w:rPr>
                <w:rFonts w:eastAsiaTheme="minorEastAsia"/>
                <w:sz w:val="21"/>
                <w:szCs w:val="21"/>
              </w:rPr>
            </w:pPr>
          </w:p>
        </w:tc>
        <w:tc>
          <w:tcPr>
            <w:tcW w:w="319" w:type="pct"/>
            <w:shd w:val="clear" w:color="auto" w:fill="FFFFFF"/>
            <w:vAlign w:val="center"/>
          </w:tcPr>
          <w:p w:rsidR="00927306" w:rsidRPr="00CF0212" w:rsidRDefault="00927306" w:rsidP="004F70F8">
            <w:pPr>
              <w:jc w:val="center"/>
              <w:rPr>
                <w:rFonts w:eastAsiaTheme="minorEastAsia"/>
                <w:sz w:val="21"/>
                <w:szCs w:val="21"/>
              </w:rPr>
            </w:pPr>
          </w:p>
        </w:tc>
      </w:tr>
      <w:tr w:rsidR="004F70F8" w:rsidRPr="00CF0212" w:rsidTr="004F70F8">
        <w:trPr>
          <w:trHeight w:hRule="exact" w:val="681"/>
        </w:trPr>
        <w:tc>
          <w:tcPr>
            <w:tcW w:w="642" w:type="pct"/>
            <w:vMerge/>
            <w:shd w:val="clear" w:color="auto" w:fill="FFFFFF"/>
            <w:vAlign w:val="center"/>
          </w:tcPr>
          <w:p w:rsidR="00927306" w:rsidRPr="00CF0212" w:rsidRDefault="00927306" w:rsidP="004F70F8">
            <w:pPr>
              <w:jc w:val="center"/>
              <w:rPr>
                <w:rFonts w:eastAsiaTheme="minorEastAsia"/>
                <w:sz w:val="21"/>
                <w:szCs w:val="21"/>
              </w:rPr>
            </w:pPr>
          </w:p>
        </w:tc>
        <w:tc>
          <w:tcPr>
            <w:tcW w:w="1454" w:type="pct"/>
            <w:shd w:val="clear" w:color="auto" w:fill="FFFFFF"/>
            <w:vAlign w:val="center"/>
          </w:tcPr>
          <w:p w:rsidR="00927306" w:rsidRPr="00CF0212" w:rsidRDefault="00927306" w:rsidP="004F70F8">
            <w:pPr>
              <w:pStyle w:val="Other10"/>
              <w:spacing w:line="240" w:lineRule="auto"/>
              <w:ind w:firstLine="0"/>
              <w:jc w:val="center"/>
              <w:rPr>
                <w:rFonts w:ascii="Times New Roman" w:eastAsia="PMingLiU" w:hAnsi="Times New Roman" w:cs="Times New Roman"/>
                <w:color w:val="000000"/>
                <w:sz w:val="21"/>
                <w:szCs w:val="21"/>
              </w:rPr>
            </w:pPr>
            <w:r w:rsidRPr="00CF0212">
              <w:rPr>
                <w:rFonts w:ascii="Times New Roman" w:eastAsiaTheme="minorEastAsia" w:hAnsi="Times New Roman" w:cs="Times New Roman"/>
                <w:color w:val="000000"/>
                <w:sz w:val="21"/>
                <w:szCs w:val="21"/>
              </w:rPr>
              <w:t>集成卫生间</w:t>
            </w:r>
          </w:p>
          <w:p w:rsidR="00927306" w:rsidRPr="00CF0212" w:rsidRDefault="00927306" w:rsidP="004F70F8">
            <w:pPr>
              <w:pStyle w:val="Other10"/>
              <w:spacing w:line="240" w:lineRule="auto"/>
              <w:ind w:firstLine="0"/>
              <w:jc w:val="center"/>
              <w:rPr>
                <w:rFonts w:ascii="Times New Roman" w:eastAsia="PMingLiU" w:hAnsi="Times New Roman" w:cs="Times New Roman"/>
                <w:sz w:val="21"/>
                <w:szCs w:val="21"/>
              </w:rPr>
            </w:pPr>
            <w:r w:rsidRPr="00CF0212">
              <w:rPr>
                <w:rFonts w:ascii="Times New Roman" w:eastAsia="PMingLiU" w:hAnsi="Times New Roman" w:cs="Times New Roman"/>
                <w:color w:val="000000"/>
                <w:sz w:val="21"/>
                <w:szCs w:val="21"/>
              </w:rPr>
              <w:t>q3c</w:t>
            </w:r>
          </w:p>
        </w:tc>
        <w:tc>
          <w:tcPr>
            <w:tcW w:w="569" w:type="pct"/>
            <w:shd w:val="clear" w:color="auto" w:fill="FFFFFF"/>
          </w:tcPr>
          <w:p w:rsidR="00927306" w:rsidRPr="00CF0212" w:rsidRDefault="00927306" w:rsidP="004F70F8">
            <w:pPr>
              <w:pStyle w:val="Other10"/>
              <w:spacing w:line="240" w:lineRule="auto"/>
              <w:ind w:firstLine="0"/>
              <w:jc w:val="center"/>
              <w:rPr>
                <w:rFonts w:ascii="Times New Roman" w:eastAsiaTheme="minorEastAsia" w:hAnsi="Times New Roman" w:cs="Times New Roman"/>
                <w:color w:val="000000"/>
                <w:sz w:val="21"/>
                <w:szCs w:val="21"/>
              </w:rPr>
            </w:pPr>
          </w:p>
        </w:tc>
        <w:tc>
          <w:tcPr>
            <w:tcW w:w="894"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70%</w:t>
            </w:r>
            <w:r w:rsidRPr="00CF0212">
              <w:rPr>
                <w:rFonts w:ascii="Times New Roman" w:eastAsiaTheme="minorEastAsia" w:hAnsi="Times New Roman" w:cs="Times New Roman"/>
                <w:color w:val="000000"/>
                <w:sz w:val="21"/>
                <w:szCs w:val="21"/>
                <w:lang w:eastAsia="zh-CN"/>
              </w:rPr>
              <w:t>≤</w:t>
            </w:r>
            <w:r w:rsidRPr="00CF0212">
              <w:rPr>
                <w:rFonts w:ascii="Times New Roman" w:eastAsiaTheme="minorEastAsia" w:hAnsi="Times New Roman" w:cs="Times New Roman"/>
                <w:color w:val="000000"/>
                <w:sz w:val="21"/>
                <w:szCs w:val="21"/>
              </w:rPr>
              <w:t>比例</w:t>
            </w:r>
            <w:r w:rsidRPr="00CF0212">
              <w:rPr>
                <w:rFonts w:ascii="Times New Roman" w:eastAsiaTheme="minorEastAsia" w:hAnsi="Times New Roman" w:cs="Times New Roman"/>
                <w:color w:val="000000"/>
                <w:sz w:val="21"/>
                <w:szCs w:val="21"/>
                <w:lang w:eastAsia="zh-CN"/>
              </w:rPr>
              <w:t>≤</w:t>
            </w:r>
            <w:r w:rsidRPr="00CF0212">
              <w:rPr>
                <w:rFonts w:ascii="Times New Roman" w:eastAsiaTheme="minorEastAsia" w:hAnsi="Times New Roman" w:cs="Times New Roman"/>
                <w:color w:val="000000"/>
                <w:sz w:val="21"/>
                <w:szCs w:val="21"/>
              </w:rPr>
              <w:t>90%</w:t>
            </w:r>
          </w:p>
        </w:tc>
        <w:tc>
          <w:tcPr>
            <w:tcW w:w="466"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3</w:t>
            </w:r>
            <w:r w:rsidRPr="00CF0212">
              <w:rPr>
                <w:rFonts w:ascii="Times New Roman" w:eastAsia="MS Mincho" w:hAnsi="Times New Roman" w:cs="Times New Roman"/>
                <w:color w:val="000000"/>
                <w:sz w:val="21"/>
                <w:szCs w:val="21"/>
              </w:rPr>
              <w:t>〜</w:t>
            </w:r>
            <w:r w:rsidRPr="00CF0212">
              <w:rPr>
                <w:rFonts w:ascii="Times New Roman" w:eastAsiaTheme="minorEastAsia" w:hAnsi="Times New Roman" w:cs="Times New Roman"/>
                <w:color w:val="000000"/>
                <w:sz w:val="21"/>
                <w:szCs w:val="21"/>
                <w:lang w:val="en-US" w:eastAsia="en-US" w:bidi="en-US"/>
              </w:rPr>
              <w:t>6*</w:t>
            </w:r>
          </w:p>
        </w:tc>
        <w:tc>
          <w:tcPr>
            <w:tcW w:w="265" w:type="pct"/>
            <w:vMerge/>
            <w:shd w:val="clear" w:color="auto" w:fill="FFFFFF"/>
            <w:vAlign w:val="center"/>
          </w:tcPr>
          <w:p w:rsidR="00927306" w:rsidRPr="00CF0212" w:rsidRDefault="00927306" w:rsidP="004F70F8">
            <w:pPr>
              <w:jc w:val="center"/>
              <w:rPr>
                <w:rFonts w:eastAsiaTheme="minorEastAsia"/>
                <w:sz w:val="21"/>
                <w:szCs w:val="21"/>
              </w:rPr>
            </w:pPr>
          </w:p>
        </w:tc>
        <w:tc>
          <w:tcPr>
            <w:tcW w:w="391" w:type="pct"/>
            <w:shd w:val="clear" w:color="auto" w:fill="FFFFFF"/>
            <w:vAlign w:val="center"/>
          </w:tcPr>
          <w:p w:rsidR="00927306" w:rsidRPr="00CF0212" w:rsidRDefault="00927306" w:rsidP="004F70F8">
            <w:pPr>
              <w:jc w:val="center"/>
              <w:rPr>
                <w:rFonts w:eastAsiaTheme="minorEastAsia"/>
                <w:sz w:val="21"/>
                <w:szCs w:val="21"/>
              </w:rPr>
            </w:pPr>
          </w:p>
        </w:tc>
        <w:tc>
          <w:tcPr>
            <w:tcW w:w="319" w:type="pct"/>
            <w:shd w:val="clear" w:color="auto" w:fill="FFFFFF"/>
            <w:vAlign w:val="center"/>
          </w:tcPr>
          <w:p w:rsidR="00927306" w:rsidRPr="00CF0212" w:rsidRDefault="00927306" w:rsidP="004F70F8">
            <w:pPr>
              <w:jc w:val="center"/>
              <w:rPr>
                <w:rFonts w:eastAsiaTheme="minorEastAsia"/>
                <w:sz w:val="21"/>
                <w:szCs w:val="21"/>
              </w:rPr>
            </w:pPr>
          </w:p>
        </w:tc>
      </w:tr>
      <w:tr w:rsidR="004F70F8" w:rsidRPr="00CF0212" w:rsidTr="004F70F8">
        <w:trPr>
          <w:trHeight w:hRule="exact" w:val="620"/>
        </w:trPr>
        <w:tc>
          <w:tcPr>
            <w:tcW w:w="642" w:type="pct"/>
            <w:vMerge/>
            <w:shd w:val="clear" w:color="auto" w:fill="FFFFFF"/>
            <w:vAlign w:val="center"/>
          </w:tcPr>
          <w:p w:rsidR="00927306" w:rsidRPr="00CF0212" w:rsidRDefault="00927306" w:rsidP="004F70F8">
            <w:pPr>
              <w:jc w:val="center"/>
              <w:rPr>
                <w:rFonts w:eastAsiaTheme="minorEastAsia"/>
                <w:sz w:val="21"/>
                <w:szCs w:val="21"/>
              </w:rPr>
            </w:pPr>
          </w:p>
        </w:tc>
        <w:tc>
          <w:tcPr>
            <w:tcW w:w="1454" w:type="pct"/>
            <w:shd w:val="clear" w:color="auto" w:fill="FFFFFF"/>
            <w:vAlign w:val="center"/>
          </w:tcPr>
          <w:p w:rsidR="00927306" w:rsidRPr="00CF0212" w:rsidRDefault="00927306" w:rsidP="004F70F8">
            <w:pPr>
              <w:pStyle w:val="Other10"/>
              <w:spacing w:line="240" w:lineRule="auto"/>
              <w:ind w:firstLine="0"/>
              <w:jc w:val="center"/>
              <w:rPr>
                <w:rFonts w:ascii="Times New Roman" w:eastAsia="PMingLiU" w:hAnsi="Times New Roman" w:cs="Times New Roman"/>
                <w:color w:val="000000"/>
                <w:sz w:val="21"/>
                <w:szCs w:val="21"/>
              </w:rPr>
            </w:pPr>
            <w:r w:rsidRPr="00CF0212">
              <w:rPr>
                <w:rFonts w:ascii="Times New Roman" w:eastAsiaTheme="minorEastAsia" w:hAnsi="Times New Roman" w:cs="Times New Roman"/>
                <w:color w:val="000000"/>
                <w:sz w:val="21"/>
                <w:szCs w:val="21"/>
              </w:rPr>
              <w:t>管线分离</w:t>
            </w:r>
          </w:p>
          <w:p w:rsidR="00927306" w:rsidRPr="00CF0212" w:rsidRDefault="00927306" w:rsidP="004F70F8">
            <w:pPr>
              <w:pStyle w:val="Other10"/>
              <w:spacing w:line="240" w:lineRule="auto"/>
              <w:ind w:firstLine="0"/>
              <w:jc w:val="center"/>
              <w:rPr>
                <w:rFonts w:ascii="Times New Roman" w:eastAsia="PMingLiU" w:hAnsi="Times New Roman" w:cs="Times New Roman"/>
                <w:sz w:val="21"/>
                <w:szCs w:val="21"/>
              </w:rPr>
            </w:pPr>
            <w:r w:rsidRPr="00CF0212">
              <w:rPr>
                <w:rFonts w:ascii="Times New Roman" w:eastAsia="PMingLiU" w:hAnsi="Times New Roman" w:cs="Times New Roman"/>
                <w:color w:val="000000"/>
                <w:sz w:val="21"/>
                <w:szCs w:val="21"/>
              </w:rPr>
              <w:t>q3d</w:t>
            </w:r>
          </w:p>
        </w:tc>
        <w:tc>
          <w:tcPr>
            <w:tcW w:w="569" w:type="pct"/>
            <w:shd w:val="clear" w:color="auto" w:fill="FFFFFF"/>
          </w:tcPr>
          <w:p w:rsidR="00927306" w:rsidRPr="00CF0212" w:rsidRDefault="00927306" w:rsidP="004F70F8">
            <w:pPr>
              <w:pStyle w:val="Other10"/>
              <w:spacing w:line="240" w:lineRule="auto"/>
              <w:ind w:firstLine="0"/>
              <w:jc w:val="center"/>
              <w:rPr>
                <w:rFonts w:ascii="Times New Roman" w:eastAsiaTheme="minorEastAsia" w:hAnsi="Times New Roman" w:cs="Times New Roman"/>
                <w:color w:val="000000"/>
                <w:sz w:val="21"/>
                <w:szCs w:val="21"/>
              </w:rPr>
            </w:pPr>
          </w:p>
        </w:tc>
        <w:tc>
          <w:tcPr>
            <w:tcW w:w="894"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rPr>
              <w:t>50%</w:t>
            </w:r>
            <w:r w:rsidRPr="00CF0212">
              <w:rPr>
                <w:rFonts w:ascii="Times New Roman" w:eastAsiaTheme="minorEastAsia" w:hAnsi="Times New Roman" w:cs="Times New Roman"/>
                <w:color w:val="000000"/>
                <w:sz w:val="21"/>
                <w:szCs w:val="21"/>
                <w:lang w:eastAsia="zh-CN"/>
              </w:rPr>
              <w:t>≤</w:t>
            </w:r>
            <w:r w:rsidRPr="00CF0212">
              <w:rPr>
                <w:rFonts w:ascii="Times New Roman" w:eastAsiaTheme="minorEastAsia" w:hAnsi="Times New Roman" w:cs="Times New Roman"/>
                <w:color w:val="000000"/>
                <w:sz w:val="21"/>
                <w:szCs w:val="21"/>
              </w:rPr>
              <w:t>比例</w:t>
            </w:r>
            <w:r w:rsidRPr="00CF0212">
              <w:rPr>
                <w:rFonts w:ascii="Times New Roman" w:eastAsiaTheme="minorEastAsia" w:hAnsi="Times New Roman" w:cs="Times New Roman"/>
                <w:color w:val="000000"/>
                <w:sz w:val="21"/>
                <w:szCs w:val="21"/>
                <w:lang w:eastAsia="zh-CN"/>
              </w:rPr>
              <w:t>≤</w:t>
            </w:r>
            <w:r w:rsidRPr="00CF0212">
              <w:rPr>
                <w:rFonts w:ascii="Times New Roman" w:eastAsiaTheme="minorEastAsia" w:hAnsi="Times New Roman" w:cs="Times New Roman"/>
                <w:color w:val="000000"/>
                <w:sz w:val="21"/>
                <w:szCs w:val="21"/>
              </w:rPr>
              <w:t>70%</w:t>
            </w:r>
          </w:p>
        </w:tc>
        <w:tc>
          <w:tcPr>
            <w:tcW w:w="466"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sz w:val="21"/>
                <w:szCs w:val="21"/>
              </w:rPr>
            </w:pPr>
            <w:r w:rsidRPr="00CF0212">
              <w:rPr>
                <w:rFonts w:ascii="Times New Roman" w:eastAsiaTheme="minorEastAsia" w:hAnsi="Times New Roman" w:cs="Times New Roman"/>
                <w:color w:val="000000"/>
                <w:sz w:val="21"/>
                <w:szCs w:val="21"/>
                <w:lang w:val="en-US" w:eastAsia="en-US" w:bidi="en-US"/>
              </w:rPr>
              <w:t>4-6*</w:t>
            </w:r>
          </w:p>
        </w:tc>
        <w:tc>
          <w:tcPr>
            <w:tcW w:w="265" w:type="pct"/>
            <w:vMerge/>
            <w:shd w:val="clear" w:color="auto" w:fill="FFFFFF"/>
            <w:vAlign w:val="center"/>
          </w:tcPr>
          <w:p w:rsidR="00927306" w:rsidRPr="00CF0212" w:rsidRDefault="00927306" w:rsidP="004F70F8">
            <w:pPr>
              <w:jc w:val="center"/>
              <w:rPr>
                <w:rFonts w:eastAsiaTheme="minorEastAsia"/>
                <w:sz w:val="21"/>
                <w:szCs w:val="21"/>
              </w:rPr>
            </w:pPr>
          </w:p>
        </w:tc>
        <w:tc>
          <w:tcPr>
            <w:tcW w:w="391" w:type="pct"/>
            <w:shd w:val="clear" w:color="auto" w:fill="FFFFFF"/>
            <w:vAlign w:val="center"/>
          </w:tcPr>
          <w:p w:rsidR="00927306" w:rsidRPr="00CF0212" w:rsidRDefault="00927306" w:rsidP="004F70F8">
            <w:pPr>
              <w:jc w:val="center"/>
              <w:rPr>
                <w:rFonts w:eastAsiaTheme="minorEastAsia"/>
                <w:sz w:val="21"/>
                <w:szCs w:val="21"/>
              </w:rPr>
            </w:pPr>
          </w:p>
        </w:tc>
        <w:tc>
          <w:tcPr>
            <w:tcW w:w="319" w:type="pct"/>
            <w:shd w:val="clear" w:color="auto" w:fill="FFFFFF"/>
            <w:vAlign w:val="center"/>
          </w:tcPr>
          <w:p w:rsidR="00927306" w:rsidRPr="00CF0212" w:rsidRDefault="00927306" w:rsidP="004F70F8">
            <w:pPr>
              <w:jc w:val="center"/>
              <w:rPr>
                <w:rFonts w:eastAsiaTheme="minorEastAsia"/>
                <w:sz w:val="21"/>
                <w:szCs w:val="21"/>
              </w:rPr>
            </w:pPr>
          </w:p>
        </w:tc>
      </w:tr>
      <w:tr w:rsidR="004F70F8" w:rsidRPr="00CF0212" w:rsidTr="0022234E">
        <w:trPr>
          <w:trHeight w:hRule="exact" w:val="1286"/>
        </w:trPr>
        <w:tc>
          <w:tcPr>
            <w:tcW w:w="642" w:type="pct"/>
            <w:shd w:val="clear" w:color="auto" w:fill="FFFFFF"/>
            <w:vAlign w:val="center"/>
          </w:tcPr>
          <w:p w:rsidR="00927306" w:rsidRPr="00CF0212" w:rsidRDefault="00927306" w:rsidP="004F70F8">
            <w:pPr>
              <w:jc w:val="center"/>
              <w:rPr>
                <w:rFonts w:eastAsiaTheme="minorEastAsia"/>
                <w:sz w:val="21"/>
                <w:szCs w:val="21"/>
                <w:lang w:eastAsia="zh-CN"/>
              </w:rPr>
            </w:pPr>
            <w:r w:rsidRPr="00CF0212">
              <w:rPr>
                <w:rFonts w:eastAsiaTheme="minorEastAsia"/>
                <w:sz w:val="21"/>
                <w:szCs w:val="21"/>
                <w:lang w:eastAsia="zh-CN"/>
              </w:rPr>
              <w:lastRenderedPageBreak/>
              <w:t>Q4</w:t>
            </w:r>
          </w:p>
        </w:tc>
        <w:tc>
          <w:tcPr>
            <w:tcW w:w="1454"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color w:val="000000"/>
                <w:sz w:val="21"/>
                <w:szCs w:val="21"/>
              </w:rPr>
            </w:pPr>
            <w:r w:rsidRPr="00CF0212">
              <w:rPr>
                <w:rFonts w:ascii="Times New Roman" w:eastAsiaTheme="minorEastAsia" w:hAnsi="Times New Roman" w:cs="Times New Roman"/>
                <w:color w:val="000000"/>
                <w:sz w:val="21"/>
                <w:szCs w:val="21"/>
              </w:rPr>
              <w:t>缺少评价项</w:t>
            </w:r>
          </w:p>
        </w:tc>
        <w:tc>
          <w:tcPr>
            <w:tcW w:w="569" w:type="pct"/>
            <w:shd w:val="clear" w:color="auto" w:fill="FFFFFF"/>
          </w:tcPr>
          <w:p w:rsidR="00927306" w:rsidRPr="00CF0212" w:rsidRDefault="00927306" w:rsidP="0022234E">
            <w:pPr>
              <w:pStyle w:val="Other10"/>
              <w:spacing w:line="240" w:lineRule="auto"/>
              <w:ind w:firstLine="0"/>
              <w:jc w:val="both"/>
              <w:rPr>
                <w:rFonts w:ascii="Times New Roman" w:eastAsia="PMingLiU" w:hAnsi="Times New Roman" w:cs="Times New Roman"/>
                <w:color w:val="000000"/>
                <w:sz w:val="20"/>
                <w:szCs w:val="20"/>
              </w:rPr>
            </w:pPr>
            <w:r w:rsidRPr="00CF0212">
              <w:rPr>
                <w:rFonts w:ascii="Times New Roman" w:eastAsiaTheme="minorEastAsia" w:hAnsi="Times New Roman" w:cs="Times New Roman"/>
                <w:color w:val="000000"/>
                <w:sz w:val="20"/>
                <w:szCs w:val="20"/>
                <w:lang w:eastAsia="zh-CN"/>
              </w:rPr>
              <w:t>（填写缺项内容，如：本子项无厨房）</w:t>
            </w:r>
          </w:p>
        </w:tc>
        <w:tc>
          <w:tcPr>
            <w:tcW w:w="894" w:type="pct"/>
            <w:shd w:val="clear" w:color="auto" w:fill="FFFFFF"/>
            <w:vAlign w:val="center"/>
          </w:tcPr>
          <w:p w:rsidR="00927306" w:rsidRPr="00CF0212" w:rsidRDefault="00927306" w:rsidP="004F70F8">
            <w:pPr>
              <w:pStyle w:val="Other10"/>
              <w:numPr>
                <w:ilvl w:val="0"/>
                <w:numId w:val="2"/>
              </w:numPr>
              <w:spacing w:line="240" w:lineRule="auto"/>
              <w:jc w:val="center"/>
              <w:rPr>
                <w:rFonts w:ascii="Times New Roman" w:eastAsia="PMingLiU" w:hAnsi="Times New Roman" w:cs="Times New Roman"/>
                <w:color w:val="000000"/>
                <w:sz w:val="21"/>
                <w:szCs w:val="21"/>
              </w:rPr>
            </w:pPr>
          </w:p>
        </w:tc>
        <w:tc>
          <w:tcPr>
            <w:tcW w:w="466" w:type="pct"/>
            <w:shd w:val="clear" w:color="auto" w:fill="FFFFFF"/>
            <w:vAlign w:val="center"/>
          </w:tcPr>
          <w:p w:rsidR="00927306" w:rsidRPr="00CF0212" w:rsidRDefault="00927306" w:rsidP="004F70F8">
            <w:pPr>
              <w:pStyle w:val="Other10"/>
              <w:spacing w:line="240" w:lineRule="auto"/>
              <w:ind w:firstLine="0"/>
              <w:jc w:val="center"/>
              <w:rPr>
                <w:rFonts w:ascii="Times New Roman" w:eastAsiaTheme="minorEastAsia" w:hAnsi="Times New Roman" w:cs="Times New Roman"/>
                <w:color w:val="000000"/>
                <w:sz w:val="21"/>
                <w:szCs w:val="21"/>
                <w:lang w:val="en-US" w:eastAsia="en-US" w:bidi="en-US"/>
              </w:rPr>
            </w:pPr>
            <w:r w:rsidRPr="00CF0212">
              <w:rPr>
                <w:rFonts w:ascii="Times New Roman" w:eastAsiaTheme="minorEastAsia" w:hAnsi="Times New Roman" w:cs="Times New Roman"/>
                <w:color w:val="000000"/>
                <w:sz w:val="21"/>
                <w:szCs w:val="21"/>
              </w:rPr>
              <w:t>—</w:t>
            </w:r>
          </w:p>
        </w:tc>
        <w:tc>
          <w:tcPr>
            <w:tcW w:w="265" w:type="pct"/>
            <w:shd w:val="clear" w:color="auto" w:fill="FFFFFF"/>
            <w:vAlign w:val="center"/>
          </w:tcPr>
          <w:p w:rsidR="00927306" w:rsidRPr="00CF0212" w:rsidRDefault="00927306" w:rsidP="004F70F8">
            <w:pPr>
              <w:jc w:val="center"/>
              <w:rPr>
                <w:rFonts w:eastAsiaTheme="minorEastAsia"/>
                <w:sz w:val="21"/>
                <w:szCs w:val="21"/>
              </w:rPr>
            </w:pPr>
            <w:r w:rsidRPr="00CF0212">
              <w:rPr>
                <w:rFonts w:eastAsiaTheme="minorEastAsia"/>
                <w:sz w:val="21"/>
                <w:szCs w:val="21"/>
              </w:rPr>
              <w:t>—</w:t>
            </w:r>
          </w:p>
        </w:tc>
        <w:tc>
          <w:tcPr>
            <w:tcW w:w="391" w:type="pct"/>
            <w:shd w:val="clear" w:color="auto" w:fill="FFFFFF"/>
            <w:vAlign w:val="center"/>
          </w:tcPr>
          <w:p w:rsidR="00927306" w:rsidRPr="00CF0212" w:rsidRDefault="00927306" w:rsidP="004F70F8">
            <w:pPr>
              <w:jc w:val="center"/>
              <w:rPr>
                <w:rFonts w:eastAsiaTheme="minorEastAsia"/>
                <w:sz w:val="21"/>
                <w:szCs w:val="21"/>
              </w:rPr>
            </w:pPr>
            <w:r w:rsidRPr="00CF0212">
              <w:rPr>
                <w:rFonts w:eastAsiaTheme="minorEastAsia"/>
                <w:sz w:val="21"/>
                <w:szCs w:val="21"/>
              </w:rPr>
              <w:t>—</w:t>
            </w:r>
          </w:p>
        </w:tc>
        <w:tc>
          <w:tcPr>
            <w:tcW w:w="319" w:type="pct"/>
            <w:shd w:val="clear" w:color="auto" w:fill="FFFFFF"/>
            <w:vAlign w:val="center"/>
          </w:tcPr>
          <w:p w:rsidR="00927306" w:rsidRPr="00CF0212" w:rsidRDefault="00927306" w:rsidP="004F70F8">
            <w:pPr>
              <w:jc w:val="center"/>
              <w:rPr>
                <w:rFonts w:eastAsiaTheme="minorEastAsia"/>
                <w:sz w:val="21"/>
                <w:szCs w:val="21"/>
              </w:rPr>
            </w:pPr>
          </w:p>
        </w:tc>
      </w:tr>
      <w:tr w:rsidR="00927306" w:rsidRPr="00CF0212" w:rsidTr="00141718">
        <w:trPr>
          <w:trHeight w:hRule="exact" w:val="847"/>
        </w:trPr>
        <w:tc>
          <w:tcPr>
            <w:tcW w:w="642" w:type="pct"/>
            <w:shd w:val="clear" w:color="auto" w:fill="FFFFFF"/>
            <w:vAlign w:val="center"/>
          </w:tcPr>
          <w:p w:rsidR="00927306" w:rsidRPr="00CF0212" w:rsidRDefault="00927306" w:rsidP="004F70F8">
            <w:pPr>
              <w:pStyle w:val="Other10"/>
              <w:spacing w:line="240" w:lineRule="auto"/>
              <w:ind w:firstLine="0"/>
              <w:jc w:val="center"/>
              <w:rPr>
                <w:rFonts w:ascii="Times New Roman" w:eastAsia="PMingLiU" w:hAnsi="Times New Roman" w:cs="Times New Roman"/>
                <w:sz w:val="21"/>
                <w:szCs w:val="21"/>
              </w:rPr>
            </w:pPr>
            <w:r w:rsidRPr="00CF0212">
              <w:rPr>
                <w:rFonts w:ascii="Times New Roman" w:eastAsiaTheme="minorEastAsia" w:hAnsi="Times New Roman" w:cs="Times New Roman"/>
                <w:sz w:val="21"/>
                <w:szCs w:val="21"/>
                <w:lang w:eastAsia="zh-CN"/>
              </w:rPr>
              <w:t>单体装配率</w:t>
            </w:r>
          </w:p>
        </w:tc>
        <w:tc>
          <w:tcPr>
            <w:tcW w:w="3383" w:type="pct"/>
            <w:gridSpan w:val="4"/>
            <w:shd w:val="clear" w:color="auto" w:fill="FFFFFF"/>
          </w:tcPr>
          <w:p w:rsidR="00927306" w:rsidRPr="00CF0212" w:rsidRDefault="00141718" w:rsidP="004F70F8">
            <w:pPr>
              <w:pStyle w:val="Other10"/>
              <w:spacing w:line="240" w:lineRule="auto"/>
              <w:ind w:firstLine="0"/>
              <w:jc w:val="center"/>
              <w:rPr>
                <w:rFonts w:ascii="Times New Roman" w:eastAsiaTheme="minorEastAsia" w:hAnsi="Times New Roman" w:cs="Times New Roman"/>
                <w:sz w:val="21"/>
                <w:szCs w:val="21"/>
              </w:rPr>
            </w:pPr>
            <m:oMathPara>
              <m:oMath>
                <m:r>
                  <w:rPr>
                    <w:rFonts w:ascii="Cambria Math" w:eastAsia="PMingLiU" w:hAnsi="Cambria Math" w:cs="Times New Roman"/>
                    <w:color w:val="000000"/>
                    <w:sz w:val="21"/>
                    <w:szCs w:val="28"/>
                  </w:rPr>
                  <m:t>P=</m:t>
                </m:r>
                <m:f>
                  <m:fPr>
                    <m:ctrlPr>
                      <w:rPr>
                        <w:rFonts w:ascii="Cambria Math" w:eastAsia="PMingLiU" w:hAnsi="Cambria Math" w:cs="Times New Roman"/>
                        <w:color w:val="000000"/>
                        <w:sz w:val="21"/>
                        <w:szCs w:val="28"/>
                      </w:rPr>
                    </m:ctrlPr>
                  </m:fPr>
                  <m:num>
                    <m:sSub>
                      <m:sSubPr>
                        <m:ctrlPr>
                          <w:rPr>
                            <w:rFonts w:ascii="Cambria Math" w:eastAsia="PMingLiU" w:hAnsi="Cambria Math" w:cs="Times New Roman"/>
                            <w:i/>
                            <w:color w:val="000000"/>
                            <w:sz w:val="21"/>
                            <w:szCs w:val="28"/>
                          </w:rPr>
                        </m:ctrlPr>
                      </m:sSubPr>
                      <m:e>
                        <m:r>
                          <w:rPr>
                            <w:rFonts w:ascii="Cambria Math" w:eastAsia="PMingLiU" w:hAnsi="Cambria Math" w:cs="Times New Roman"/>
                            <w:color w:val="000000"/>
                            <w:sz w:val="21"/>
                            <w:szCs w:val="28"/>
                          </w:rPr>
                          <m:t>Q</m:t>
                        </m:r>
                      </m:e>
                      <m:sub>
                        <m:r>
                          <w:rPr>
                            <w:rFonts w:ascii="Cambria Math" w:eastAsia="PMingLiU" w:hAnsi="Cambria Math" w:cs="Times New Roman"/>
                            <w:color w:val="000000"/>
                            <w:sz w:val="21"/>
                            <w:szCs w:val="28"/>
                          </w:rPr>
                          <m:t>1</m:t>
                        </m:r>
                      </m:sub>
                    </m:sSub>
                    <m:r>
                      <w:rPr>
                        <w:rFonts w:ascii="Cambria Math" w:eastAsia="PMingLiU" w:hAnsi="Cambria Math" w:cs="Times New Roman"/>
                        <w:color w:val="000000"/>
                        <w:sz w:val="21"/>
                        <w:szCs w:val="28"/>
                      </w:rPr>
                      <m:t>+</m:t>
                    </m:r>
                    <m:sSub>
                      <m:sSubPr>
                        <m:ctrlPr>
                          <w:rPr>
                            <w:rFonts w:ascii="Cambria Math" w:eastAsia="PMingLiU" w:hAnsi="Cambria Math" w:cs="Times New Roman"/>
                            <w:i/>
                            <w:color w:val="000000"/>
                            <w:sz w:val="21"/>
                            <w:szCs w:val="28"/>
                          </w:rPr>
                        </m:ctrlPr>
                      </m:sSubPr>
                      <m:e>
                        <m:r>
                          <w:rPr>
                            <w:rFonts w:ascii="Cambria Math" w:eastAsia="PMingLiU" w:hAnsi="Cambria Math" w:cs="Times New Roman"/>
                            <w:color w:val="000000"/>
                            <w:sz w:val="21"/>
                            <w:szCs w:val="28"/>
                          </w:rPr>
                          <m:t>Q</m:t>
                        </m:r>
                      </m:e>
                      <m:sub>
                        <m:r>
                          <w:rPr>
                            <w:rFonts w:ascii="Cambria Math" w:eastAsia="PMingLiU" w:hAnsi="Cambria Math" w:cs="Times New Roman"/>
                            <w:color w:val="000000"/>
                            <w:sz w:val="21"/>
                            <w:szCs w:val="28"/>
                          </w:rPr>
                          <m:t>2</m:t>
                        </m:r>
                      </m:sub>
                    </m:sSub>
                    <m:r>
                      <w:rPr>
                        <w:rFonts w:ascii="Cambria Math" w:eastAsia="PMingLiU" w:hAnsi="Cambria Math" w:cs="Times New Roman"/>
                        <w:color w:val="000000"/>
                        <w:sz w:val="21"/>
                        <w:szCs w:val="28"/>
                      </w:rPr>
                      <m:t>+</m:t>
                    </m:r>
                    <m:sSub>
                      <m:sSubPr>
                        <m:ctrlPr>
                          <w:rPr>
                            <w:rFonts w:ascii="Cambria Math" w:eastAsia="PMingLiU" w:hAnsi="Cambria Math" w:cs="Times New Roman"/>
                            <w:i/>
                            <w:color w:val="000000"/>
                            <w:sz w:val="21"/>
                            <w:szCs w:val="28"/>
                          </w:rPr>
                        </m:ctrlPr>
                      </m:sSubPr>
                      <m:e>
                        <m:r>
                          <w:rPr>
                            <w:rFonts w:ascii="Cambria Math" w:eastAsia="PMingLiU" w:hAnsi="Cambria Math" w:cs="Times New Roman"/>
                            <w:color w:val="000000"/>
                            <w:sz w:val="21"/>
                            <w:szCs w:val="28"/>
                          </w:rPr>
                          <m:t>Q</m:t>
                        </m:r>
                      </m:e>
                      <m:sub>
                        <m:r>
                          <w:rPr>
                            <w:rFonts w:ascii="Cambria Math" w:eastAsia="PMingLiU" w:hAnsi="Cambria Math" w:cs="Times New Roman"/>
                            <w:color w:val="000000"/>
                            <w:sz w:val="21"/>
                            <w:szCs w:val="28"/>
                          </w:rPr>
                          <m:t>3</m:t>
                        </m:r>
                      </m:sub>
                    </m:sSub>
                  </m:num>
                  <m:den>
                    <m:r>
                      <w:rPr>
                        <w:rFonts w:ascii="Cambria Math" w:eastAsia="PMingLiU" w:hAnsi="Cambria Math" w:cs="Times New Roman"/>
                        <w:color w:val="000000"/>
                        <w:sz w:val="21"/>
                        <w:szCs w:val="28"/>
                      </w:rPr>
                      <m:t>100-</m:t>
                    </m:r>
                    <m:sSub>
                      <m:sSubPr>
                        <m:ctrlPr>
                          <w:rPr>
                            <w:rFonts w:ascii="Cambria Math" w:eastAsia="PMingLiU" w:hAnsi="Cambria Math" w:cs="Times New Roman"/>
                            <w:i/>
                            <w:color w:val="000000"/>
                            <w:sz w:val="21"/>
                            <w:szCs w:val="28"/>
                          </w:rPr>
                        </m:ctrlPr>
                      </m:sSubPr>
                      <m:e>
                        <m:r>
                          <w:rPr>
                            <w:rFonts w:ascii="Cambria Math" w:eastAsia="PMingLiU" w:hAnsi="Cambria Math" w:cs="Times New Roman"/>
                            <w:color w:val="000000"/>
                            <w:sz w:val="21"/>
                            <w:szCs w:val="28"/>
                          </w:rPr>
                          <m:t>Q</m:t>
                        </m:r>
                      </m:e>
                      <m:sub>
                        <m:r>
                          <w:rPr>
                            <w:rFonts w:ascii="Cambria Math" w:eastAsia="PMingLiU" w:hAnsi="Cambria Math" w:cs="Times New Roman"/>
                            <w:color w:val="000000"/>
                            <w:sz w:val="21"/>
                            <w:szCs w:val="28"/>
                          </w:rPr>
                          <m:t>4</m:t>
                        </m:r>
                      </m:sub>
                    </m:sSub>
                  </m:den>
                </m:f>
                <m:r>
                  <w:rPr>
                    <w:rFonts w:ascii="Cambria Math" w:eastAsia="PMingLiU" w:hAnsi="Cambria Math" w:cs="Times New Roman"/>
                    <w:color w:val="000000"/>
                    <w:sz w:val="21"/>
                    <w:szCs w:val="28"/>
                  </w:rPr>
                  <m:t>×100%</m:t>
                </m:r>
              </m:oMath>
            </m:oMathPara>
          </w:p>
        </w:tc>
        <w:tc>
          <w:tcPr>
            <w:tcW w:w="975" w:type="pct"/>
            <w:gridSpan w:val="3"/>
            <w:shd w:val="clear" w:color="auto" w:fill="FFFFFF"/>
            <w:vAlign w:val="center"/>
          </w:tcPr>
          <w:p w:rsidR="00927306" w:rsidRPr="00CF0212" w:rsidRDefault="00927306" w:rsidP="004F70F8">
            <w:pPr>
              <w:jc w:val="center"/>
              <w:rPr>
                <w:rFonts w:eastAsiaTheme="minorEastAsia"/>
                <w:sz w:val="21"/>
                <w:szCs w:val="21"/>
              </w:rPr>
            </w:pPr>
          </w:p>
        </w:tc>
      </w:tr>
    </w:tbl>
    <w:p w:rsidR="00440190" w:rsidRPr="00CF0212" w:rsidRDefault="007330F1">
      <w:pPr>
        <w:pStyle w:val="Bodytext10"/>
        <w:spacing w:line="536" w:lineRule="exact"/>
        <w:ind w:firstLine="0"/>
        <w:rPr>
          <w:rFonts w:ascii="Times New Roman" w:hAnsi="Times New Roman" w:cs="Times New Roman"/>
          <w:sz w:val="24"/>
          <w:szCs w:val="24"/>
        </w:rPr>
      </w:pPr>
      <w:bookmarkStart w:id="14" w:name="bookmark97"/>
      <w:r w:rsidRPr="00CF0212">
        <w:rPr>
          <w:rFonts w:ascii="Times New Roman" w:hAnsi="Times New Roman" w:cs="Times New Roman"/>
          <w:color w:val="000000"/>
          <w:sz w:val="24"/>
          <w:szCs w:val="24"/>
        </w:rPr>
        <w:t>（</w:t>
      </w:r>
      <w:bookmarkEnd w:id="14"/>
      <w:r w:rsidR="0014653C" w:rsidRPr="00CF0212">
        <w:rPr>
          <w:rFonts w:ascii="Times New Roman" w:hAnsi="Times New Roman" w:cs="Times New Roman"/>
          <w:color w:val="000000"/>
          <w:sz w:val="24"/>
          <w:szCs w:val="24"/>
          <w:lang w:eastAsia="zh-CN"/>
        </w:rPr>
        <w:t>三</w:t>
      </w:r>
      <w:r w:rsidRPr="00CF0212">
        <w:rPr>
          <w:rFonts w:ascii="Times New Roman" w:hAnsi="Times New Roman" w:cs="Times New Roman"/>
          <w:color w:val="000000"/>
          <w:sz w:val="24"/>
          <w:szCs w:val="24"/>
        </w:rPr>
        <w:t>）本</w:t>
      </w:r>
      <w:r w:rsidRPr="00CF0212">
        <w:rPr>
          <w:rFonts w:ascii="Times New Roman" w:hAnsi="Times New Roman" w:cs="Times New Roman"/>
          <w:color w:val="000000"/>
          <w:sz w:val="24"/>
          <w:szCs w:val="24"/>
          <w:lang w:eastAsia="zh-CN"/>
        </w:rPr>
        <w:t>单体</w:t>
      </w:r>
      <w:r w:rsidRPr="00CF0212">
        <w:rPr>
          <w:rFonts w:ascii="Times New Roman" w:hAnsi="Times New Roman" w:cs="Times New Roman"/>
          <w:color w:val="000000"/>
          <w:sz w:val="24"/>
          <w:szCs w:val="24"/>
        </w:rPr>
        <w:t>代表性楼层预制部品部件分布图</w:t>
      </w:r>
    </w:p>
    <w:p w:rsidR="00440190" w:rsidRPr="00CF0212" w:rsidRDefault="007330F1">
      <w:pPr>
        <w:pStyle w:val="Bodytext10"/>
        <w:spacing w:line="530" w:lineRule="exact"/>
        <w:ind w:firstLine="140"/>
        <w:jc w:val="both"/>
        <w:rPr>
          <w:rFonts w:ascii="Times New Roman" w:eastAsia="仿宋" w:hAnsi="Times New Roman" w:cs="Times New Roman"/>
          <w:sz w:val="21"/>
          <w:szCs w:val="21"/>
          <w:lang w:eastAsia="zh-CN"/>
        </w:rPr>
      </w:pPr>
      <w:r w:rsidRPr="00CF0212">
        <w:rPr>
          <w:rFonts w:ascii="Times New Roman" w:eastAsia="仿宋" w:hAnsi="Times New Roman" w:cs="Times New Roman"/>
          <w:sz w:val="21"/>
          <w:szCs w:val="21"/>
          <w:lang w:eastAsia="zh-CN"/>
        </w:rPr>
        <w:t>（代表性楼层</w:t>
      </w:r>
      <w:r w:rsidR="00977197" w:rsidRPr="00CF0212">
        <w:rPr>
          <w:rFonts w:ascii="Times New Roman" w:eastAsia="仿宋" w:hAnsi="Times New Roman" w:cs="Times New Roman"/>
          <w:sz w:val="21"/>
          <w:szCs w:val="21"/>
          <w:lang w:eastAsia="zh-CN"/>
        </w:rPr>
        <w:t>指的是例如高层住宅的标准层、屋面层以及公共建筑的构件布置不同的各楼层等</w:t>
      </w:r>
      <w:r w:rsidRPr="00CF0212">
        <w:rPr>
          <w:rFonts w:ascii="Times New Roman" w:eastAsia="仿宋" w:hAnsi="Times New Roman" w:cs="Times New Roman"/>
          <w:sz w:val="21"/>
          <w:szCs w:val="21"/>
          <w:lang w:eastAsia="zh-CN"/>
        </w:rPr>
        <w:t>。</w:t>
      </w:r>
      <w:r w:rsidR="00977197" w:rsidRPr="00CF0212">
        <w:rPr>
          <w:rFonts w:ascii="Times New Roman" w:eastAsia="仿宋" w:hAnsi="Times New Roman" w:cs="Times New Roman"/>
          <w:sz w:val="21"/>
          <w:szCs w:val="21"/>
          <w:lang w:eastAsia="zh-CN"/>
        </w:rPr>
        <w:t>可采用</w:t>
      </w:r>
      <w:r w:rsidR="00977197" w:rsidRPr="00CF0212">
        <w:rPr>
          <w:rFonts w:ascii="Times New Roman" w:eastAsia="仿宋" w:hAnsi="Times New Roman" w:cs="Times New Roman"/>
          <w:sz w:val="21"/>
          <w:szCs w:val="21"/>
          <w:lang w:eastAsia="zh-CN"/>
        </w:rPr>
        <w:t>BIM</w:t>
      </w:r>
      <w:r w:rsidR="00977197" w:rsidRPr="00CF0212">
        <w:rPr>
          <w:rFonts w:ascii="Times New Roman" w:eastAsia="仿宋" w:hAnsi="Times New Roman" w:cs="Times New Roman"/>
          <w:sz w:val="21"/>
          <w:szCs w:val="21"/>
          <w:lang w:eastAsia="zh-CN"/>
        </w:rPr>
        <w:t>模型导出</w:t>
      </w:r>
      <w:r w:rsidRPr="00CF0212">
        <w:rPr>
          <w:rFonts w:ascii="Times New Roman" w:eastAsia="仿宋" w:hAnsi="Times New Roman" w:cs="Times New Roman"/>
          <w:sz w:val="21"/>
          <w:szCs w:val="21"/>
          <w:lang w:eastAsia="zh-CN"/>
        </w:rPr>
        <w:t>分布图</w:t>
      </w:r>
      <w:r w:rsidR="00977197" w:rsidRPr="00CF0212">
        <w:rPr>
          <w:rFonts w:ascii="Times New Roman" w:eastAsia="仿宋" w:hAnsi="Times New Roman" w:cs="Times New Roman"/>
          <w:sz w:val="21"/>
          <w:szCs w:val="21"/>
          <w:lang w:eastAsia="zh-CN"/>
        </w:rPr>
        <w:t>，分</w:t>
      </w:r>
      <w:r w:rsidR="004B364D" w:rsidRPr="00CF0212">
        <w:rPr>
          <w:rFonts w:ascii="Times New Roman" w:eastAsia="仿宋" w:hAnsi="Times New Roman" w:cs="Times New Roman"/>
          <w:sz w:val="21"/>
          <w:szCs w:val="21"/>
          <w:lang w:eastAsia="zh-CN"/>
        </w:rPr>
        <w:t>布</w:t>
      </w:r>
      <w:r w:rsidR="0014653C" w:rsidRPr="00CF0212">
        <w:rPr>
          <w:rFonts w:ascii="Times New Roman" w:eastAsia="仿宋" w:hAnsi="Times New Roman" w:cs="Times New Roman"/>
          <w:sz w:val="21"/>
          <w:szCs w:val="21"/>
          <w:lang w:eastAsia="zh-CN"/>
        </w:rPr>
        <w:t>图应含有部品部件编号</w:t>
      </w:r>
      <w:r w:rsidRPr="00CF0212">
        <w:rPr>
          <w:rFonts w:ascii="Times New Roman" w:eastAsia="仿宋" w:hAnsi="Times New Roman" w:cs="Times New Roman"/>
          <w:sz w:val="21"/>
          <w:szCs w:val="21"/>
          <w:lang w:eastAsia="zh-CN"/>
        </w:rPr>
        <w:t>以及图例</w:t>
      </w:r>
      <w:r w:rsidR="00BC32BE">
        <w:rPr>
          <w:rFonts w:ascii="Times New Roman" w:eastAsia="仿宋" w:hAnsi="Times New Roman" w:cs="Times New Roman" w:hint="eastAsia"/>
          <w:sz w:val="21"/>
          <w:szCs w:val="21"/>
          <w:lang w:eastAsia="zh-CN"/>
        </w:rPr>
        <w:t>。</w:t>
      </w:r>
      <w:r w:rsidRPr="00CF0212">
        <w:rPr>
          <w:rFonts w:ascii="Times New Roman" w:eastAsia="仿宋" w:hAnsi="Times New Roman" w:cs="Times New Roman"/>
          <w:sz w:val="21"/>
          <w:szCs w:val="21"/>
          <w:lang w:eastAsia="zh-CN"/>
        </w:rPr>
        <w:t>）</w:t>
      </w:r>
    </w:p>
    <w:p w:rsidR="00543C7F" w:rsidRPr="00CF0212" w:rsidRDefault="00543C7F">
      <w:pPr>
        <w:pStyle w:val="Bodytext10"/>
        <w:spacing w:line="530" w:lineRule="exact"/>
        <w:ind w:firstLine="140"/>
        <w:jc w:val="both"/>
        <w:rPr>
          <w:rFonts w:ascii="Times New Roman" w:hAnsi="Times New Roman" w:cs="Times New Roman"/>
          <w:color w:val="000000"/>
          <w:sz w:val="21"/>
          <w:szCs w:val="21"/>
          <w:lang w:eastAsia="zh-CN"/>
        </w:rPr>
      </w:pPr>
      <w:r w:rsidRPr="00CF0212">
        <w:rPr>
          <w:rFonts w:ascii="Times New Roman" w:hAnsi="Times New Roman" w:cs="Times New Roman"/>
          <w:color w:val="000000"/>
          <w:sz w:val="21"/>
          <w:szCs w:val="21"/>
        </w:rPr>
        <w:t>需包含以下内容</w:t>
      </w:r>
      <w:r w:rsidRPr="00CF0212">
        <w:rPr>
          <w:rFonts w:ascii="Times New Roman" w:hAnsi="Times New Roman" w:cs="Times New Roman"/>
          <w:color w:val="000000"/>
          <w:sz w:val="21"/>
          <w:szCs w:val="21"/>
          <w:lang w:eastAsia="zh-CN"/>
        </w:rPr>
        <w:t>：</w:t>
      </w:r>
      <w:r w:rsidR="00AA65A1" w:rsidRPr="00CF0212">
        <w:rPr>
          <w:rFonts w:ascii="Times New Roman" w:hAnsi="Times New Roman" w:cs="Times New Roman"/>
          <w:color w:val="000000"/>
          <w:sz w:val="21"/>
          <w:szCs w:val="21"/>
          <w:lang w:eastAsia="zh-CN"/>
        </w:rPr>
        <w:t>（未采用的技术可不表达）</w:t>
      </w:r>
      <w:bookmarkStart w:id="15" w:name="_GoBack"/>
      <w:bookmarkEnd w:id="15"/>
    </w:p>
    <w:p w:rsidR="00EA1C85" w:rsidRPr="00CF0212" w:rsidRDefault="00EA1C85" w:rsidP="00EA1C85">
      <w:pPr>
        <w:numPr>
          <w:ilvl w:val="0"/>
          <w:numId w:val="6"/>
        </w:numPr>
        <w:spacing w:line="360" w:lineRule="auto"/>
        <w:ind w:leftChars="200" w:left="915"/>
        <w:rPr>
          <w:rFonts w:eastAsia="宋体"/>
          <w:kern w:val="2"/>
          <w:sz w:val="21"/>
          <w:szCs w:val="21"/>
          <w:lang w:val="zh-TW" w:eastAsia="zh-CN" w:bidi="zh-TW"/>
        </w:rPr>
      </w:pPr>
      <w:r w:rsidRPr="00CF0212">
        <w:rPr>
          <w:rFonts w:eastAsia="宋体"/>
          <w:kern w:val="2"/>
          <w:sz w:val="21"/>
          <w:szCs w:val="21"/>
          <w:lang w:val="zh-TW" w:eastAsia="zh-CN" w:bidi="zh-TW"/>
        </w:rPr>
        <w:t>主体</w:t>
      </w:r>
      <w:r w:rsidRPr="00CF0212">
        <w:rPr>
          <w:rFonts w:eastAsia="宋体"/>
          <w:kern w:val="2"/>
          <w:sz w:val="21"/>
          <w:szCs w:val="21"/>
          <w:lang w:val="zh-TW" w:eastAsia="zh-TW" w:bidi="zh-TW"/>
        </w:rPr>
        <w:t>竖向构件</w:t>
      </w:r>
      <w:r w:rsidRPr="00CF0212">
        <w:rPr>
          <w:rFonts w:eastAsiaTheme="minorEastAsia"/>
          <w:sz w:val="21"/>
          <w:szCs w:val="21"/>
          <w:lang w:eastAsia="zh-CN"/>
        </w:rPr>
        <w:t>平面</w:t>
      </w:r>
      <w:r w:rsidRPr="00CF0212">
        <w:rPr>
          <w:rFonts w:eastAsia="宋体"/>
          <w:kern w:val="2"/>
          <w:sz w:val="21"/>
          <w:szCs w:val="21"/>
          <w:lang w:val="zh-TW" w:eastAsia="zh-CN" w:bidi="zh-TW"/>
        </w:rPr>
        <w:t>布置</w:t>
      </w:r>
      <w:r w:rsidR="00BC32BE">
        <w:rPr>
          <w:rFonts w:eastAsia="宋体" w:hint="eastAsia"/>
          <w:kern w:val="2"/>
          <w:sz w:val="21"/>
          <w:szCs w:val="21"/>
          <w:lang w:val="zh-TW" w:eastAsia="zh-CN" w:bidi="zh-TW"/>
        </w:rPr>
        <w:t>；</w:t>
      </w:r>
    </w:p>
    <w:p w:rsidR="00EA1C85" w:rsidRPr="00CF0212" w:rsidRDefault="00EA1C85" w:rsidP="00EA1C85">
      <w:pPr>
        <w:numPr>
          <w:ilvl w:val="0"/>
          <w:numId w:val="6"/>
        </w:numPr>
        <w:spacing w:line="360" w:lineRule="auto"/>
        <w:ind w:leftChars="200" w:left="915"/>
        <w:rPr>
          <w:rFonts w:eastAsia="宋体"/>
          <w:kern w:val="2"/>
          <w:sz w:val="21"/>
          <w:szCs w:val="21"/>
          <w:lang w:val="zh-TW" w:eastAsia="zh-CN" w:bidi="zh-TW"/>
        </w:rPr>
      </w:pPr>
      <w:r w:rsidRPr="00CF0212">
        <w:rPr>
          <w:rFonts w:eastAsia="宋体"/>
          <w:kern w:val="2"/>
          <w:sz w:val="21"/>
          <w:szCs w:val="21"/>
          <w:lang w:val="zh-TW" w:eastAsia="zh-CN" w:bidi="zh-TW"/>
        </w:rPr>
        <w:t>主体</w:t>
      </w:r>
      <w:r w:rsidRPr="00CF0212">
        <w:rPr>
          <w:rFonts w:eastAsia="宋体"/>
          <w:kern w:val="2"/>
          <w:sz w:val="21"/>
          <w:szCs w:val="21"/>
          <w:lang w:val="zh-TW" w:eastAsia="zh-TW" w:bidi="zh-TW"/>
        </w:rPr>
        <w:t>水平构件</w:t>
      </w:r>
      <w:r w:rsidRPr="00CF0212">
        <w:rPr>
          <w:rFonts w:eastAsiaTheme="minorEastAsia"/>
          <w:sz w:val="21"/>
          <w:szCs w:val="21"/>
          <w:lang w:eastAsia="zh-CN"/>
        </w:rPr>
        <w:t>平面</w:t>
      </w:r>
      <w:r w:rsidRPr="00CF0212">
        <w:rPr>
          <w:rFonts w:eastAsia="宋体"/>
          <w:kern w:val="2"/>
          <w:sz w:val="21"/>
          <w:szCs w:val="21"/>
          <w:lang w:val="zh-TW" w:eastAsia="zh-CN" w:bidi="zh-TW"/>
        </w:rPr>
        <w:t>布置</w:t>
      </w:r>
      <w:r w:rsidR="00BC32BE">
        <w:rPr>
          <w:rFonts w:eastAsia="宋体" w:hint="eastAsia"/>
          <w:kern w:val="2"/>
          <w:sz w:val="21"/>
          <w:szCs w:val="21"/>
          <w:lang w:val="zh-TW" w:eastAsia="zh-CN" w:bidi="zh-TW"/>
        </w:rPr>
        <w:t>；</w:t>
      </w:r>
    </w:p>
    <w:p w:rsidR="00EA1C85" w:rsidRPr="00CF0212" w:rsidRDefault="00EA1C85" w:rsidP="00EA1C85">
      <w:pPr>
        <w:numPr>
          <w:ilvl w:val="0"/>
          <w:numId w:val="6"/>
        </w:numPr>
        <w:spacing w:line="360" w:lineRule="auto"/>
        <w:ind w:leftChars="200" w:left="915"/>
        <w:rPr>
          <w:rFonts w:eastAsia="宋体"/>
          <w:kern w:val="2"/>
          <w:sz w:val="21"/>
          <w:szCs w:val="21"/>
          <w:lang w:val="zh-TW" w:eastAsia="zh-CN" w:bidi="zh-TW"/>
        </w:rPr>
      </w:pPr>
      <w:r w:rsidRPr="00CF0212">
        <w:rPr>
          <w:rFonts w:eastAsia="宋体"/>
          <w:kern w:val="2"/>
          <w:sz w:val="21"/>
          <w:szCs w:val="21"/>
          <w:lang w:val="zh-TW" w:eastAsia="zh-TW" w:bidi="zh-TW"/>
        </w:rPr>
        <w:t>围护墙非砌筑</w:t>
      </w:r>
      <w:r w:rsidRPr="00CF0212">
        <w:rPr>
          <w:rFonts w:eastAsiaTheme="minorEastAsia"/>
          <w:kern w:val="2"/>
          <w:sz w:val="21"/>
          <w:szCs w:val="21"/>
          <w:lang w:val="zh-TW" w:eastAsia="zh-CN" w:bidi="zh-TW"/>
        </w:rPr>
        <w:t>平面</w:t>
      </w:r>
      <w:r w:rsidRPr="00CF0212">
        <w:rPr>
          <w:rFonts w:eastAsia="宋体"/>
          <w:kern w:val="2"/>
          <w:sz w:val="21"/>
          <w:szCs w:val="21"/>
          <w:lang w:val="zh-TW" w:eastAsia="zh-CN" w:bidi="zh-TW"/>
        </w:rPr>
        <w:t>布置</w:t>
      </w:r>
      <w:r w:rsidR="00BC32BE">
        <w:rPr>
          <w:rFonts w:eastAsia="宋体" w:hint="eastAsia"/>
          <w:kern w:val="2"/>
          <w:sz w:val="21"/>
          <w:szCs w:val="21"/>
          <w:lang w:val="zh-TW" w:eastAsia="zh-CN" w:bidi="zh-TW"/>
        </w:rPr>
        <w:t>；</w:t>
      </w:r>
    </w:p>
    <w:p w:rsidR="00EA1C85" w:rsidRPr="00CF0212" w:rsidRDefault="00EA1C85" w:rsidP="00EA1C85">
      <w:pPr>
        <w:numPr>
          <w:ilvl w:val="0"/>
          <w:numId w:val="6"/>
        </w:numPr>
        <w:spacing w:line="360" w:lineRule="auto"/>
        <w:ind w:leftChars="200" w:left="915"/>
        <w:rPr>
          <w:rFonts w:eastAsia="宋体"/>
          <w:kern w:val="2"/>
          <w:sz w:val="21"/>
          <w:szCs w:val="21"/>
          <w:lang w:val="zh-TW" w:eastAsia="zh-CN" w:bidi="zh-TW"/>
        </w:rPr>
      </w:pPr>
      <w:r w:rsidRPr="00CF0212">
        <w:rPr>
          <w:rFonts w:eastAsia="宋体"/>
          <w:kern w:val="2"/>
          <w:sz w:val="21"/>
          <w:szCs w:val="21"/>
          <w:lang w:val="zh-TW" w:eastAsia="zh-CN" w:bidi="zh-TW"/>
        </w:rPr>
        <w:t>内隔</w:t>
      </w:r>
      <w:r w:rsidRPr="00CF0212">
        <w:rPr>
          <w:rFonts w:eastAsia="宋体"/>
          <w:kern w:val="2"/>
          <w:sz w:val="21"/>
          <w:szCs w:val="21"/>
          <w:lang w:val="zh-TW" w:eastAsia="zh-TW" w:bidi="zh-TW"/>
        </w:rPr>
        <w:t>墙非砌筑</w:t>
      </w:r>
      <w:r w:rsidRPr="00CF0212">
        <w:rPr>
          <w:rFonts w:eastAsiaTheme="minorEastAsia"/>
          <w:kern w:val="2"/>
          <w:sz w:val="21"/>
          <w:szCs w:val="21"/>
          <w:lang w:val="zh-TW" w:eastAsia="zh-CN" w:bidi="zh-TW"/>
        </w:rPr>
        <w:t>平面</w:t>
      </w:r>
      <w:r w:rsidRPr="00CF0212">
        <w:rPr>
          <w:rFonts w:eastAsia="宋体"/>
          <w:kern w:val="2"/>
          <w:sz w:val="21"/>
          <w:szCs w:val="21"/>
          <w:lang w:val="zh-TW" w:eastAsia="zh-CN" w:bidi="zh-TW"/>
        </w:rPr>
        <w:t>布置</w:t>
      </w:r>
      <w:r w:rsidR="00BC32BE">
        <w:rPr>
          <w:rFonts w:eastAsia="宋体" w:hint="eastAsia"/>
          <w:kern w:val="2"/>
          <w:sz w:val="21"/>
          <w:szCs w:val="21"/>
          <w:lang w:val="zh-TW" w:eastAsia="zh-CN" w:bidi="zh-TW"/>
        </w:rPr>
        <w:t>；</w:t>
      </w:r>
    </w:p>
    <w:p w:rsidR="00EA1C85" w:rsidRPr="00CF0212" w:rsidRDefault="00EA1C85" w:rsidP="00EA1C85">
      <w:pPr>
        <w:numPr>
          <w:ilvl w:val="0"/>
          <w:numId w:val="6"/>
        </w:numPr>
        <w:spacing w:line="360" w:lineRule="auto"/>
        <w:ind w:leftChars="200" w:left="915"/>
        <w:rPr>
          <w:rFonts w:eastAsia="宋体"/>
          <w:kern w:val="2"/>
          <w:sz w:val="21"/>
          <w:szCs w:val="21"/>
          <w:lang w:val="zh-TW" w:eastAsia="zh-CN" w:bidi="zh-TW"/>
        </w:rPr>
      </w:pPr>
      <w:r w:rsidRPr="00CF0212">
        <w:rPr>
          <w:rFonts w:eastAsiaTheme="minorEastAsia"/>
          <w:kern w:val="2"/>
          <w:sz w:val="21"/>
          <w:szCs w:val="21"/>
          <w:lang w:val="zh-TW" w:eastAsia="zh-CN" w:bidi="zh-TW"/>
        </w:rPr>
        <w:t>干式工法楼面平面布置</w:t>
      </w:r>
      <w:r w:rsidR="00BC32BE">
        <w:rPr>
          <w:rFonts w:eastAsiaTheme="minorEastAsia" w:hint="eastAsia"/>
          <w:kern w:val="2"/>
          <w:sz w:val="21"/>
          <w:szCs w:val="21"/>
          <w:lang w:val="zh-TW" w:eastAsia="zh-CN" w:bidi="zh-TW"/>
        </w:rPr>
        <w:t>；</w:t>
      </w:r>
    </w:p>
    <w:p w:rsidR="00EA1C85" w:rsidRPr="00CF0212" w:rsidRDefault="00EA1C85" w:rsidP="00EA1C85">
      <w:pPr>
        <w:numPr>
          <w:ilvl w:val="0"/>
          <w:numId w:val="6"/>
        </w:numPr>
        <w:spacing w:line="360" w:lineRule="auto"/>
        <w:ind w:leftChars="200" w:left="915"/>
        <w:rPr>
          <w:rFonts w:eastAsiaTheme="minorEastAsia"/>
          <w:kern w:val="2"/>
          <w:sz w:val="21"/>
          <w:szCs w:val="21"/>
          <w:lang w:val="zh-TW" w:eastAsia="zh-CN" w:bidi="zh-TW"/>
        </w:rPr>
      </w:pPr>
      <w:r w:rsidRPr="00CF0212">
        <w:rPr>
          <w:rFonts w:eastAsiaTheme="minorEastAsia"/>
          <w:kern w:val="2"/>
          <w:sz w:val="21"/>
          <w:szCs w:val="21"/>
          <w:lang w:val="zh-TW" w:eastAsia="zh-CN" w:bidi="zh-TW"/>
        </w:rPr>
        <w:t>集成（干法）</w:t>
      </w:r>
      <w:r w:rsidR="00AA65A1" w:rsidRPr="00CF0212">
        <w:rPr>
          <w:rFonts w:eastAsiaTheme="minorEastAsia"/>
          <w:kern w:val="2"/>
          <w:sz w:val="21"/>
          <w:szCs w:val="21"/>
          <w:lang w:val="zh-TW" w:eastAsia="zh-CN" w:bidi="zh-TW"/>
        </w:rPr>
        <w:t>厨卫平面布置</w:t>
      </w:r>
      <w:r w:rsidR="00BC32BE">
        <w:rPr>
          <w:rFonts w:eastAsiaTheme="minorEastAsia" w:hint="eastAsia"/>
          <w:kern w:val="2"/>
          <w:sz w:val="21"/>
          <w:szCs w:val="21"/>
          <w:lang w:val="zh-TW" w:eastAsia="zh-CN" w:bidi="zh-TW"/>
        </w:rPr>
        <w:t>。</w:t>
      </w:r>
    </w:p>
    <w:p w:rsidR="00440190" w:rsidRPr="00141718" w:rsidRDefault="00440190" w:rsidP="00141718">
      <w:pPr>
        <w:pStyle w:val="Bodytext10"/>
        <w:spacing w:line="240" w:lineRule="auto"/>
        <w:ind w:firstLine="0"/>
        <w:rPr>
          <w:rFonts w:ascii="Times New Roman" w:eastAsia="PMingLiU" w:hAnsi="Times New Roman" w:cs="Times New Roman"/>
          <w:color w:val="000000"/>
          <w:sz w:val="21"/>
          <w:szCs w:val="28"/>
        </w:rPr>
      </w:pPr>
    </w:p>
    <w:p w:rsidR="00440190" w:rsidRPr="00141718" w:rsidRDefault="00440190" w:rsidP="00141718">
      <w:pPr>
        <w:pStyle w:val="Bodytext10"/>
        <w:spacing w:line="240" w:lineRule="auto"/>
        <w:ind w:firstLine="0"/>
        <w:rPr>
          <w:rFonts w:ascii="Times New Roman" w:eastAsia="PMingLiU" w:hAnsi="Times New Roman" w:cs="Times New Roman"/>
          <w:color w:val="000000"/>
          <w:sz w:val="21"/>
          <w:szCs w:val="28"/>
        </w:rPr>
      </w:pPr>
    </w:p>
    <w:p w:rsidR="00440190" w:rsidRPr="00CF0212" w:rsidRDefault="00440190">
      <w:pPr>
        <w:pStyle w:val="Bodytext10"/>
        <w:spacing w:line="536" w:lineRule="exact"/>
        <w:ind w:firstLine="0"/>
        <w:rPr>
          <w:rFonts w:ascii="Times New Roman" w:eastAsia="PMingLiU" w:hAnsi="Times New Roman" w:cs="Times New Roman"/>
          <w:color w:val="000000"/>
          <w:sz w:val="28"/>
          <w:szCs w:val="28"/>
        </w:rPr>
      </w:pPr>
    </w:p>
    <w:p w:rsidR="00440190" w:rsidRPr="00CF0212" w:rsidRDefault="00440190">
      <w:pPr>
        <w:pStyle w:val="Bodytext10"/>
        <w:spacing w:line="536" w:lineRule="exact"/>
        <w:ind w:firstLine="0"/>
        <w:rPr>
          <w:rFonts w:ascii="Times New Roman" w:eastAsia="PMingLiU" w:hAnsi="Times New Roman" w:cs="Times New Roman"/>
          <w:color w:val="000000"/>
          <w:sz w:val="28"/>
          <w:szCs w:val="28"/>
        </w:rPr>
      </w:pPr>
    </w:p>
    <w:p w:rsidR="00440190" w:rsidRPr="00CF0212" w:rsidRDefault="00440190">
      <w:pPr>
        <w:pStyle w:val="Bodytext10"/>
        <w:spacing w:line="536" w:lineRule="exact"/>
        <w:ind w:firstLine="0"/>
        <w:rPr>
          <w:rFonts w:ascii="Times New Roman" w:eastAsia="PMingLiU" w:hAnsi="Times New Roman" w:cs="Times New Roman"/>
          <w:color w:val="000000"/>
          <w:sz w:val="28"/>
          <w:szCs w:val="28"/>
        </w:rPr>
      </w:pPr>
    </w:p>
    <w:p w:rsidR="00440190" w:rsidRPr="00CF0212" w:rsidRDefault="00440190">
      <w:pPr>
        <w:pStyle w:val="Bodytext10"/>
        <w:spacing w:line="536" w:lineRule="exact"/>
        <w:ind w:firstLine="0"/>
        <w:rPr>
          <w:rFonts w:ascii="Times New Roman" w:eastAsia="PMingLiU" w:hAnsi="Times New Roman" w:cs="Times New Roman"/>
          <w:color w:val="000000"/>
          <w:sz w:val="28"/>
          <w:szCs w:val="28"/>
        </w:rPr>
      </w:pPr>
    </w:p>
    <w:p w:rsidR="00440190" w:rsidRPr="00CF0212" w:rsidRDefault="00440190">
      <w:pPr>
        <w:pStyle w:val="Bodytext10"/>
        <w:spacing w:line="536" w:lineRule="exact"/>
        <w:ind w:firstLine="0"/>
        <w:rPr>
          <w:rFonts w:ascii="Times New Roman" w:eastAsia="PMingLiU" w:hAnsi="Times New Roman" w:cs="Times New Roman"/>
          <w:color w:val="000000"/>
          <w:sz w:val="28"/>
          <w:szCs w:val="28"/>
        </w:rPr>
      </w:pPr>
    </w:p>
    <w:p w:rsidR="00440190" w:rsidRPr="00CF0212" w:rsidRDefault="00440190">
      <w:pPr>
        <w:pStyle w:val="Bodytext10"/>
        <w:spacing w:line="536" w:lineRule="exact"/>
        <w:ind w:firstLine="0"/>
        <w:rPr>
          <w:rFonts w:ascii="Times New Roman" w:eastAsia="PMingLiU" w:hAnsi="Times New Roman" w:cs="Times New Roman"/>
          <w:color w:val="000000"/>
          <w:sz w:val="28"/>
          <w:szCs w:val="28"/>
        </w:rPr>
      </w:pPr>
    </w:p>
    <w:p w:rsidR="00EA1C85" w:rsidRPr="00CF0212" w:rsidRDefault="00EA1C85">
      <w:pPr>
        <w:pStyle w:val="Bodytext10"/>
        <w:spacing w:line="536" w:lineRule="exact"/>
        <w:ind w:firstLine="0"/>
        <w:rPr>
          <w:rFonts w:ascii="Times New Roman" w:eastAsia="PMingLiU" w:hAnsi="Times New Roman" w:cs="Times New Roman"/>
          <w:color w:val="000000"/>
          <w:sz w:val="28"/>
          <w:szCs w:val="28"/>
        </w:rPr>
      </w:pPr>
    </w:p>
    <w:p w:rsidR="00EA1C85" w:rsidRPr="00CF0212" w:rsidRDefault="00EA1C85">
      <w:pPr>
        <w:pStyle w:val="Bodytext10"/>
        <w:spacing w:line="536" w:lineRule="exact"/>
        <w:ind w:firstLine="0"/>
        <w:rPr>
          <w:rFonts w:ascii="Times New Roman" w:eastAsia="PMingLiU" w:hAnsi="Times New Roman" w:cs="Times New Roman"/>
          <w:color w:val="000000"/>
          <w:sz w:val="28"/>
          <w:szCs w:val="28"/>
        </w:rPr>
      </w:pPr>
    </w:p>
    <w:p w:rsidR="00EA1C85" w:rsidRPr="00CF0212" w:rsidRDefault="00EA1C85">
      <w:pPr>
        <w:pStyle w:val="Bodytext10"/>
        <w:spacing w:line="536" w:lineRule="exact"/>
        <w:ind w:firstLine="0"/>
        <w:rPr>
          <w:rFonts w:ascii="Times New Roman" w:eastAsia="PMingLiU" w:hAnsi="Times New Roman" w:cs="Times New Roman"/>
          <w:color w:val="000000"/>
          <w:sz w:val="28"/>
          <w:szCs w:val="28"/>
        </w:rPr>
      </w:pPr>
    </w:p>
    <w:p w:rsidR="00EA1C85" w:rsidRPr="00CF0212" w:rsidRDefault="00EA1C85">
      <w:pPr>
        <w:pStyle w:val="Bodytext10"/>
        <w:spacing w:line="536" w:lineRule="exact"/>
        <w:ind w:firstLine="0"/>
        <w:rPr>
          <w:rFonts w:ascii="Times New Roman" w:eastAsia="PMingLiU" w:hAnsi="Times New Roman" w:cs="Times New Roman"/>
          <w:color w:val="000000"/>
          <w:sz w:val="28"/>
          <w:szCs w:val="28"/>
        </w:rPr>
      </w:pPr>
    </w:p>
    <w:p w:rsidR="00440190" w:rsidRPr="00CF0212" w:rsidRDefault="00440190">
      <w:pPr>
        <w:pStyle w:val="Bodytext10"/>
        <w:spacing w:line="536" w:lineRule="exact"/>
        <w:ind w:firstLine="0"/>
        <w:rPr>
          <w:rFonts w:ascii="Times New Roman" w:eastAsia="PMingLiU" w:hAnsi="Times New Roman" w:cs="Times New Roman"/>
          <w:color w:val="000000"/>
          <w:sz w:val="28"/>
          <w:szCs w:val="28"/>
        </w:rPr>
      </w:pPr>
    </w:p>
    <w:p w:rsidR="00440190" w:rsidRPr="00CF0212" w:rsidRDefault="007330F1">
      <w:pPr>
        <w:pStyle w:val="Heading310"/>
        <w:keepNext/>
        <w:keepLines/>
        <w:spacing w:after="0" w:line="240" w:lineRule="auto"/>
        <w:ind w:firstLine="0"/>
        <w:outlineLvl w:val="0"/>
        <w:rPr>
          <w:rFonts w:ascii="Times New Roman" w:eastAsia="PMingLiU" w:hAnsi="Times New Roman" w:cs="Times New Roman"/>
          <w:color w:val="000000"/>
          <w:sz w:val="28"/>
          <w:szCs w:val="28"/>
        </w:rPr>
      </w:pPr>
      <w:bookmarkStart w:id="16" w:name="bookmark102"/>
      <w:bookmarkStart w:id="17" w:name="bookmark104"/>
      <w:bookmarkStart w:id="18" w:name="bookmark101"/>
      <w:bookmarkStart w:id="19" w:name="_Toc82535157"/>
      <w:bookmarkStart w:id="20" w:name="_Toc86431801"/>
      <w:r w:rsidRPr="00CF0212">
        <w:rPr>
          <w:rFonts w:ascii="Times New Roman" w:hAnsi="Times New Roman" w:cs="Times New Roman"/>
          <w:color w:val="000000"/>
          <w:sz w:val="32"/>
          <w:szCs w:val="32"/>
          <w:lang w:val="en-US" w:eastAsia="zh-CN"/>
        </w:rPr>
        <w:lastRenderedPageBreak/>
        <w:t>二</w:t>
      </w:r>
      <w:r w:rsidRPr="00CF0212">
        <w:rPr>
          <w:rFonts w:ascii="Times New Roman" w:hAnsi="Times New Roman" w:cs="Times New Roman"/>
          <w:color w:val="000000"/>
          <w:sz w:val="32"/>
          <w:szCs w:val="32"/>
        </w:rPr>
        <w:t>、</w:t>
      </w:r>
      <w:bookmarkEnd w:id="16"/>
      <w:bookmarkEnd w:id="17"/>
      <w:bookmarkEnd w:id="18"/>
      <w:bookmarkEnd w:id="19"/>
      <w:r w:rsidRPr="00CF0212">
        <w:rPr>
          <w:rFonts w:ascii="Times New Roman" w:eastAsiaTheme="minorEastAsia" w:hAnsi="Times New Roman" w:cs="Times New Roman"/>
          <w:color w:val="000000"/>
          <w:sz w:val="28"/>
          <w:szCs w:val="28"/>
          <w:lang w:eastAsia="zh-CN"/>
        </w:rPr>
        <w:t>各项装配式应用比例</w:t>
      </w:r>
      <w:r w:rsidRPr="00CF0212">
        <w:rPr>
          <w:rFonts w:ascii="Times New Roman" w:eastAsiaTheme="minorEastAsia" w:hAnsi="Times New Roman" w:cs="Times New Roman"/>
          <w:color w:val="000000"/>
          <w:sz w:val="28"/>
          <w:szCs w:val="28"/>
        </w:rPr>
        <w:t>计算</w:t>
      </w:r>
      <w:bookmarkEnd w:id="20"/>
    </w:p>
    <w:p w:rsidR="003339B6" w:rsidRPr="00CF0212" w:rsidRDefault="007330F1">
      <w:pPr>
        <w:pStyle w:val="Bodytext10"/>
        <w:spacing w:line="528" w:lineRule="exact"/>
        <w:ind w:firstLine="140"/>
        <w:rPr>
          <w:rFonts w:ascii="Times New Roman" w:eastAsiaTheme="minorEastAsia" w:hAnsi="Times New Roman" w:cs="Times New Roman"/>
          <w:sz w:val="24"/>
          <w:szCs w:val="24"/>
          <w:lang w:eastAsia="zh-CN"/>
        </w:rPr>
      </w:pPr>
      <w:r w:rsidRPr="00CF0212">
        <w:rPr>
          <w:rFonts w:ascii="Times New Roman" w:hAnsi="Times New Roman" w:cs="Times New Roman"/>
          <w:color w:val="000000"/>
          <w:sz w:val="24"/>
          <w:szCs w:val="24"/>
        </w:rPr>
        <w:t>（一）</w:t>
      </w:r>
      <w:r w:rsidR="003339B6" w:rsidRPr="00CF0212">
        <w:rPr>
          <w:rFonts w:ascii="Times New Roman" w:hAnsi="Times New Roman" w:cs="Times New Roman"/>
          <w:color w:val="000000"/>
          <w:sz w:val="24"/>
          <w:szCs w:val="24"/>
        </w:rPr>
        <w:t>主体结构应用比例计算</w:t>
      </w:r>
      <w:r w:rsidR="003339B6" w:rsidRPr="00CF0212">
        <w:rPr>
          <w:rFonts w:ascii="Times New Roman" w:eastAsiaTheme="minorEastAsia" w:hAnsi="Times New Roman" w:cs="Times New Roman"/>
          <w:sz w:val="24"/>
          <w:szCs w:val="24"/>
          <w:lang w:eastAsia="zh-CN"/>
        </w:rPr>
        <w:t>（</w:t>
      </w:r>
      <w:r w:rsidR="003339B6" w:rsidRPr="00CF0212">
        <w:rPr>
          <w:rFonts w:ascii="Times New Roman" w:eastAsiaTheme="minorEastAsia" w:hAnsi="Times New Roman" w:cs="Times New Roman"/>
          <w:sz w:val="24"/>
          <w:szCs w:val="24"/>
          <w:lang w:eastAsia="zh-CN"/>
        </w:rPr>
        <w:t>Q</w:t>
      </w:r>
      <w:r w:rsidR="003339B6" w:rsidRPr="00CF0212">
        <w:rPr>
          <w:rFonts w:ascii="Times New Roman" w:eastAsia="PMingLiU" w:hAnsi="Times New Roman" w:cs="Times New Roman"/>
          <w:sz w:val="24"/>
          <w:szCs w:val="24"/>
        </w:rPr>
        <w:t>1</w:t>
      </w:r>
      <w:r w:rsidR="003339B6" w:rsidRPr="00CF0212">
        <w:rPr>
          <w:rFonts w:ascii="Times New Roman" w:eastAsiaTheme="minorEastAsia" w:hAnsi="Times New Roman" w:cs="Times New Roman"/>
          <w:sz w:val="24"/>
          <w:szCs w:val="24"/>
          <w:lang w:eastAsia="zh-CN"/>
        </w:rPr>
        <w:t>）</w:t>
      </w:r>
    </w:p>
    <w:p w:rsidR="00BD54ED" w:rsidRPr="00CF0212" w:rsidRDefault="00BD54ED" w:rsidP="00BD54ED">
      <w:pPr>
        <w:pStyle w:val="Bodytext10"/>
        <w:spacing w:line="528" w:lineRule="exact"/>
        <w:ind w:firstLine="0"/>
        <w:rPr>
          <w:rFonts w:ascii="Times New Roman" w:eastAsia="PMingLiU" w:hAnsi="Times New Roman" w:cs="Times New Roman"/>
          <w:sz w:val="21"/>
          <w:szCs w:val="21"/>
        </w:rPr>
      </w:pPr>
      <w:r w:rsidRPr="00CF0212">
        <w:rPr>
          <w:rFonts w:ascii="Times New Roman" w:eastAsia="仿宋" w:hAnsi="Times New Roman" w:cs="Times New Roman"/>
          <w:sz w:val="21"/>
          <w:szCs w:val="21"/>
        </w:rPr>
        <w:t>（注：装配率应分楼栋进行统计，预制部品部件应注明类别并分类统计）</w:t>
      </w:r>
      <w:r w:rsidRPr="00CF0212">
        <w:rPr>
          <w:rFonts w:ascii="Times New Roman" w:eastAsia="仿宋" w:hAnsi="Times New Roman" w:cs="Times New Roman"/>
          <w:sz w:val="21"/>
          <w:szCs w:val="21"/>
          <w:lang w:eastAsia="zh-CN"/>
        </w:rPr>
        <w:t>。</w:t>
      </w:r>
    </w:p>
    <w:p w:rsidR="00440190" w:rsidRPr="00CF0212" w:rsidRDefault="003339B6">
      <w:pPr>
        <w:pStyle w:val="Bodytext10"/>
        <w:spacing w:line="528" w:lineRule="exact"/>
        <w:ind w:firstLine="140"/>
        <w:rPr>
          <w:rFonts w:ascii="Times New Roman" w:eastAsia="PMingLiU" w:hAnsi="Times New Roman" w:cs="Times New Roman"/>
          <w:color w:val="000000"/>
          <w:sz w:val="21"/>
          <w:szCs w:val="21"/>
        </w:rPr>
      </w:pPr>
      <w:r w:rsidRPr="00CF0212">
        <w:rPr>
          <w:rFonts w:ascii="Times New Roman" w:hAnsi="Times New Roman" w:cs="Times New Roman"/>
          <w:color w:val="000000"/>
          <w:sz w:val="21"/>
          <w:szCs w:val="21"/>
        </w:rPr>
        <w:t>1.1</w:t>
      </w:r>
      <w:r w:rsidRPr="00CF0212">
        <w:rPr>
          <w:rFonts w:ascii="Times New Roman" w:eastAsia="PMingLiU" w:hAnsi="Times New Roman" w:cs="Times New Roman"/>
          <w:color w:val="000000"/>
          <w:sz w:val="21"/>
          <w:szCs w:val="21"/>
          <w:lang w:bidi="en-US"/>
        </w:rPr>
        <w:t xml:space="preserve"> </w:t>
      </w:r>
      <w:r w:rsidR="007330F1" w:rsidRPr="00CF0212">
        <w:rPr>
          <w:rFonts w:ascii="Times New Roman" w:eastAsia="Times New Roman" w:hAnsi="Times New Roman" w:cs="Times New Roman"/>
          <w:color w:val="000000"/>
          <w:sz w:val="21"/>
          <w:szCs w:val="21"/>
          <w:lang w:bidi="en-US"/>
        </w:rPr>
        <w:t>q1a</w:t>
      </w:r>
      <w:r w:rsidR="007330F1" w:rsidRPr="00CF0212">
        <w:rPr>
          <w:rFonts w:ascii="Times New Roman" w:hAnsi="Times New Roman" w:cs="Times New Roman"/>
          <w:color w:val="000000"/>
          <w:sz w:val="21"/>
          <w:szCs w:val="21"/>
        </w:rPr>
        <w:t>主体结构竖向构件的体积及应用比例统计表</w:t>
      </w:r>
    </w:p>
    <w:p w:rsidR="00440190" w:rsidRPr="00CF0212" w:rsidRDefault="007330F1">
      <w:pPr>
        <w:pStyle w:val="Bodytext10"/>
        <w:snapToGrid w:val="0"/>
        <w:spacing w:line="240" w:lineRule="auto"/>
        <w:ind w:firstLineChars="200" w:firstLine="420"/>
        <w:rPr>
          <w:rFonts w:ascii="Times New Roman" w:eastAsia="仿宋" w:hAnsi="Times New Roman" w:cs="Times New Roman"/>
          <w:sz w:val="21"/>
          <w:szCs w:val="21"/>
          <w:u w:val="single"/>
          <w:lang w:eastAsia="zh-CN" w:bidi="ar-SA"/>
        </w:rPr>
      </w:pPr>
      <w:r w:rsidRPr="00CF0212">
        <w:rPr>
          <w:rFonts w:ascii="Times New Roman" w:eastAsia="仿宋" w:hAnsi="Times New Roman" w:cs="Times New Roman"/>
          <w:sz w:val="21"/>
          <w:szCs w:val="21"/>
          <w:u w:val="single"/>
          <w:lang w:eastAsia="zh-CN" w:bidi="ar-SA"/>
        </w:rPr>
        <w:t>注：</w:t>
      </w:r>
    </w:p>
    <w:p w:rsidR="00440190" w:rsidRPr="00CF0212" w:rsidRDefault="007330F1">
      <w:pPr>
        <w:pStyle w:val="Bodytext10"/>
        <w:numPr>
          <w:ilvl w:val="0"/>
          <w:numId w:val="3"/>
        </w:numPr>
        <w:snapToGrid w:val="0"/>
        <w:spacing w:line="240" w:lineRule="auto"/>
        <w:ind w:firstLineChars="200" w:firstLine="420"/>
        <w:rPr>
          <w:rFonts w:ascii="Times New Roman" w:eastAsia="仿宋" w:hAnsi="Times New Roman" w:cs="Times New Roman"/>
          <w:sz w:val="21"/>
          <w:szCs w:val="21"/>
          <w:lang w:eastAsia="zh-CN" w:bidi="ar-SA"/>
        </w:rPr>
      </w:pPr>
      <w:r w:rsidRPr="00CF0212">
        <w:rPr>
          <w:rFonts w:ascii="Times New Roman" w:eastAsia="仿宋" w:hAnsi="Times New Roman" w:cs="Times New Roman"/>
          <w:sz w:val="21"/>
          <w:szCs w:val="21"/>
          <w:lang w:eastAsia="zh-CN" w:bidi="ar-SA"/>
        </w:rPr>
        <w:t>预制构件类型：柱、支撑、承重墙、延性墙板等主体结构竖向构件；</w:t>
      </w:r>
    </w:p>
    <w:p w:rsidR="00440190" w:rsidRPr="00CF0212" w:rsidRDefault="007330F1">
      <w:pPr>
        <w:pStyle w:val="Bodytext10"/>
        <w:numPr>
          <w:ilvl w:val="0"/>
          <w:numId w:val="3"/>
        </w:numPr>
        <w:snapToGrid w:val="0"/>
        <w:spacing w:line="240" w:lineRule="auto"/>
        <w:ind w:firstLineChars="200" w:firstLine="420"/>
        <w:rPr>
          <w:rFonts w:ascii="Times New Roman" w:eastAsia="仿宋" w:hAnsi="Times New Roman" w:cs="Times New Roman"/>
          <w:sz w:val="21"/>
          <w:szCs w:val="21"/>
          <w:lang w:eastAsia="zh-CN" w:bidi="ar-SA"/>
        </w:rPr>
      </w:pPr>
      <w:r w:rsidRPr="00CF0212">
        <w:rPr>
          <w:rFonts w:ascii="Times New Roman" w:eastAsia="仿宋" w:hAnsi="Times New Roman" w:cs="Times New Roman"/>
          <w:sz w:val="21"/>
          <w:szCs w:val="21"/>
          <w:lang w:eastAsia="zh-CN" w:bidi="ar-SA"/>
        </w:rPr>
        <w:t>未采用预制构件楼层，需填入该层混凝土构件总体积数据。</w:t>
      </w:r>
    </w:p>
    <w:tbl>
      <w:tblPr>
        <w:tblW w:w="5297" w:type="pct"/>
        <w:tblInd w:w="-5" w:type="dxa"/>
        <w:tblLayout w:type="fixed"/>
        <w:tblLook w:val="04A0" w:firstRow="1" w:lastRow="0" w:firstColumn="1" w:lastColumn="0" w:noHBand="0" w:noVBand="1"/>
      </w:tblPr>
      <w:tblGrid>
        <w:gridCol w:w="729"/>
        <w:gridCol w:w="1257"/>
        <w:gridCol w:w="2693"/>
        <w:gridCol w:w="1274"/>
        <w:gridCol w:w="1419"/>
        <w:gridCol w:w="1417"/>
      </w:tblGrid>
      <w:tr w:rsidR="00440190" w:rsidRPr="00CF0212">
        <w:trPr>
          <w:trHeight w:val="916"/>
        </w:trPr>
        <w:tc>
          <w:tcPr>
            <w:tcW w:w="4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CN" w:bidi="ar-SA"/>
              </w:rPr>
              <w:t>楼层</w:t>
            </w:r>
          </w:p>
        </w:tc>
        <w:tc>
          <w:tcPr>
            <w:tcW w:w="715"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TW" w:bidi="ar-SA"/>
              </w:rPr>
              <w:t>预制</w:t>
            </w:r>
            <w:r w:rsidRPr="00CF0212">
              <w:rPr>
                <w:rFonts w:eastAsia="宋体"/>
                <w:sz w:val="21"/>
                <w:szCs w:val="21"/>
                <w:lang w:eastAsia="zh-CN" w:bidi="ar-SA"/>
              </w:rPr>
              <w:t>构件类型</w:t>
            </w:r>
          </w:p>
        </w:tc>
        <w:tc>
          <w:tcPr>
            <w:tcW w:w="1532"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TW" w:bidi="ar-SA"/>
              </w:rPr>
              <w:t>预制</w:t>
            </w:r>
            <w:r w:rsidRPr="00CF0212">
              <w:rPr>
                <w:rFonts w:eastAsia="宋体"/>
                <w:sz w:val="21"/>
                <w:szCs w:val="21"/>
                <w:lang w:eastAsia="zh-CN" w:bidi="ar-SA"/>
              </w:rPr>
              <w:t>构件编号</w:t>
            </w:r>
          </w:p>
        </w:tc>
        <w:tc>
          <w:tcPr>
            <w:tcW w:w="725"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7330F1">
            <w:pPr>
              <w:widowControl/>
              <w:snapToGrid w:val="0"/>
              <w:jc w:val="center"/>
              <w:rPr>
                <w:rFonts w:eastAsia="PMingLiU"/>
                <w:sz w:val="21"/>
                <w:szCs w:val="21"/>
                <w:lang w:eastAsia="zh-TW" w:bidi="ar-SA"/>
              </w:rPr>
            </w:pPr>
            <w:r w:rsidRPr="00CF0212">
              <w:rPr>
                <w:rFonts w:eastAsia="宋体"/>
                <w:sz w:val="21"/>
                <w:szCs w:val="21"/>
                <w:lang w:eastAsia="zh-TW" w:bidi="ar-SA"/>
              </w:rPr>
              <w:t>预制构件</w:t>
            </w:r>
          </w:p>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TW" w:bidi="ar-SA"/>
              </w:rPr>
              <w:t>数量</w:t>
            </w:r>
          </w:p>
        </w:tc>
        <w:tc>
          <w:tcPr>
            <w:tcW w:w="807"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CN" w:bidi="ar-SA"/>
              </w:rPr>
              <w:t>预制构件</w:t>
            </w:r>
          </w:p>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CN" w:bidi="ar-SA"/>
              </w:rPr>
              <w:t>单件体积（</w:t>
            </w:r>
            <w:r w:rsidRPr="00CF0212">
              <w:rPr>
                <w:rFonts w:eastAsia="宋体"/>
                <w:sz w:val="21"/>
                <w:szCs w:val="21"/>
                <w:lang w:eastAsia="zh-CN" w:bidi="ar-SA"/>
              </w:rPr>
              <w:t>m</w:t>
            </w:r>
            <w:r w:rsidRPr="00CF0212">
              <w:rPr>
                <w:rFonts w:eastAsia="宋体"/>
                <w:sz w:val="21"/>
                <w:szCs w:val="21"/>
                <w:vertAlign w:val="superscript"/>
                <w:lang w:eastAsia="zh-CN" w:bidi="ar-SA"/>
              </w:rPr>
              <w:t>3</w:t>
            </w:r>
            <w:r w:rsidRPr="00CF0212">
              <w:rPr>
                <w:rFonts w:eastAsia="宋体"/>
                <w:sz w:val="21"/>
                <w:szCs w:val="21"/>
                <w:lang w:eastAsia="zh-CN" w:bidi="ar-SA"/>
              </w:rPr>
              <w:t>）</w:t>
            </w:r>
          </w:p>
        </w:tc>
        <w:tc>
          <w:tcPr>
            <w:tcW w:w="806"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CN" w:bidi="ar-SA"/>
              </w:rPr>
              <w:t>楼层该预制构件体积和（</w:t>
            </w:r>
            <w:r w:rsidRPr="00CF0212">
              <w:rPr>
                <w:rFonts w:eastAsia="宋体"/>
                <w:sz w:val="21"/>
                <w:szCs w:val="21"/>
                <w:lang w:eastAsia="zh-CN" w:bidi="ar-SA"/>
              </w:rPr>
              <w:t>m</w:t>
            </w:r>
            <w:r w:rsidRPr="00CF0212">
              <w:rPr>
                <w:rFonts w:eastAsia="宋体"/>
                <w:sz w:val="21"/>
                <w:szCs w:val="21"/>
                <w:vertAlign w:val="superscript"/>
                <w:lang w:eastAsia="zh-CN" w:bidi="ar-SA"/>
              </w:rPr>
              <w:t>3</w:t>
            </w:r>
            <w:r w:rsidRPr="00CF0212">
              <w:rPr>
                <w:rFonts w:eastAsia="宋体"/>
                <w:sz w:val="21"/>
                <w:szCs w:val="21"/>
                <w:lang w:eastAsia="zh-CN" w:bidi="ar-SA"/>
              </w:rPr>
              <w:t>）</w:t>
            </w:r>
          </w:p>
        </w:tc>
      </w:tr>
      <w:tr w:rsidR="00440190" w:rsidRPr="00CF0212">
        <w:trPr>
          <w:trHeight w:val="269"/>
        </w:trPr>
        <w:tc>
          <w:tcPr>
            <w:tcW w:w="415" w:type="pct"/>
            <w:vMerge w:val="restart"/>
            <w:tcBorders>
              <w:top w:val="single" w:sz="4" w:space="0" w:color="auto"/>
              <w:left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715" w:type="pct"/>
            <w:vMerge w:val="restart"/>
            <w:tcBorders>
              <w:top w:val="single" w:sz="4" w:space="0" w:color="auto"/>
              <w:left w:val="nil"/>
              <w:right w:val="single" w:sz="4" w:space="0" w:color="auto"/>
            </w:tcBorders>
            <w:shd w:val="clear" w:color="000000" w:fill="FFFFFF"/>
            <w:vAlign w:val="center"/>
          </w:tcPr>
          <w:p w:rsidR="00440190" w:rsidRPr="00CF0212" w:rsidRDefault="00440190">
            <w:pPr>
              <w:widowControl/>
              <w:jc w:val="center"/>
              <w:rPr>
                <w:rFonts w:eastAsia="宋体"/>
                <w:sz w:val="22"/>
                <w:lang w:eastAsia="zh-TW" w:bidi="ar-SA"/>
              </w:rPr>
            </w:pPr>
          </w:p>
        </w:tc>
        <w:tc>
          <w:tcPr>
            <w:tcW w:w="1532"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440190">
            <w:pPr>
              <w:widowControl/>
              <w:snapToGrid w:val="0"/>
              <w:jc w:val="center"/>
              <w:rPr>
                <w:rFonts w:eastAsia="宋体"/>
                <w:sz w:val="22"/>
                <w:lang w:eastAsia="zh-CN" w:bidi="ar-SA"/>
              </w:rPr>
            </w:pPr>
          </w:p>
        </w:tc>
        <w:tc>
          <w:tcPr>
            <w:tcW w:w="725"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440190">
            <w:pPr>
              <w:widowControl/>
              <w:snapToGrid w:val="0"/>
              <w:jc w:val="center"/>
              <w:rPr>
                <w:rFonts w:eastAsia="宋体"/>
                <w:sz w:val="22"/>
                <w:lang w:eastAsia="zh-CN" w:bidi="ar-SA"/>
              </w:rPr>
            </w:pPr>
          </w:p>
        </w:tc>
        <w:tc>
          <w:tcPr>
            <w:tcW w:w="807"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440190">
            <w:pPr>
              <w:widowControl/>
              <w:snapToGrid w:val="0"/>
              <w:jc w:val="center"/>
              <w:rPr>
                <w:rFonts w:eastAsia="宋体"/>
                <w:sz w:val="22"/>
                <w:lang w:eastAsia="zh-CN" w:bidi="ar-SA"/>
              </w:rPr>
            </w:pPr>
          </w:p>
        </w:tc>
        <w:tc>
          <w:tcPr>
            <w:tcW w:w="806"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440190">
            <w:pPr>
              <w:widowControl/>
              <w:snapToGrid w:val="0"/>
              <w:jc w:val="center"/>
              <w:rPr>
                <w:rFonts w:eastAsia="宋体"/>
                <w:sz w:val="22"/>
                <w:lang w:eastAsia="zh-CN" w:bidi="ar-SA"/>
              </w:rPr>
            </w:pPr>
          </w:p>
        </w:tc>
      </w:tr>
      <w:tr w:rsidR="00440190" w:rsidRPr="00CF0212">
        <w:trPr>
          <w:trHeight w:val="270"/>
        </w:trPr>
        <w:tc>
          <w:tcPr>
            <w:tcW w:w="415" w:type="pct"/>
            <w:vMerge/>
            <w:tcBorders>
              <w:left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715" w:type="pct"/>
            <w:vMerge/>
            <w:tcBorders>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2"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000000" w:fill="FFFFFF"/>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5"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715" w:type="pct"/>
            <w:vMerge w:val="restart"/>
            <w:tcBorders>
              <w:top w:val="nil"/>
              <w:left w:val="nil"/>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2"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000000" w:fill="FFFFFF"/>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5"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715" w:type="pct"/>
            <w:vMerge/>
            <w:tcBorders>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2"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000000" w:fill="FFFFFF"/>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5"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2972" w:type="pct"/>
            <w:gridSpan w:val="3"/>
            <w:tcBorders>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sz w:val="21"/>
                <w:szCs w:val="21"/>
                <w:lang w:eastAsia="zh-CN" w:bidi="ar-SA"/>
              </w:rPr>
              <w:t>第</w:t>
            </w:r>
            <w:r w:rsidRPr="00CF0212">
              <w:rPr>
                <w:rFonts w:eastAsia="宋体"/>
                <w:sz w:val="21"/>
                <w:szCs w:val="21"/>
                <w:lang w:eastAsia="zh-CN" w:bidi="ar-SA"/>
              </w:rPr>
              <w:t>1</w:t>
            </w:r>
            <w:r w:rsidRPr="00CF0212">
              <w:rPr>
                <w:rFonts w:eastAsia="宋体"/>
                <w:sz w:val="21"/>
                <w:szCs w:val="21"/>
                <w:lang w:eastAsia="zh-CN" w:bidi="ar-SA"/>
              </w:rPr>
              <w:t>层混凝土预制构件总体积（</w:t>
            </w:r>
            <w:r w:rsidRPr="00CF0212">
              <w:rPr>
                <w:rFonts w:eastAsia="宋体"/>
                <w:sz w:val="21"/>
                <w:szCs w:val="21"/>
                <w:lang w:eastAsia="zh-CN" w:bidi="ar-SA"/>
              </w:rPr>
              <w:t>m</w:t>
            </w:r>
            <w:r w:rsidRPr="00CF0212">
              <w:rPr>
                <w:rFonts w:eastAsia="宋体"/>
                <w:sz w:val="21"/>
                <w:szCs w:val="21"/>
                <w:vertAlign w:val="superscript"/>
                <w:lang w:eastAsia="zh-CN" w:bidi="ar-SA"/>
              </w:rPr>
              <w:t>3</w:t>
            </w:r>
            <w:r w:rsidRPr="00CF0212">
              <w:rPr>
                <w:rFonts w:eastAsia="宋体"/>
                <w:sz w:val="21"/>
                <w:szCs w:val="21"/>
                <w:lang w:eastAsia="zh-CN" w:bidi="ar-SA"/>
              </w:rPr>
              <w:t>）</w:t>
            </w:r>
          </w:p>
        </w:tc>
        <w:tc>
          <w:tcPr>
            <w:tcW w:w="1613" w:type="pct"/>
            <w:gridSpan w:val="2"/>
            <w:tcBorders>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5" w:type="pct"/>
            <w:vMerge/>
            <w:tcBorders>
              <w:left w:val="single" w:sz="4" w:space="0" w:color="auto"/>
              <w:bottom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2972" w:type="pct"/>
            <w:gridSpan w:val="3"/>
            <w:tcBorders>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第</w:t>
            </w:r>
            <w:r w:rsidRPr="00CF0212">
              <w:rPr>
                <w:rFonts w:eastAsia="宋体"/>
                <w:sz w:val="21"/>
                <w:szCs w:val="21"/>
                <w:lang w:eastAsia="zh-CN" w:bidi="ar-SA"/>
              </w:rPr>
              <w:t>1</w:t>
            </w:r>
            <w:r w:rsidRPr="00CF0212">
              <w:rPr>
                <w:rFonts w:eastAsia="宋体"/>
                <w:sz w:val="21"/>
                <w:szCs w:val="21"/>
                <w:lang w:eastAsia="zh-CN" w:bidi="ar-SA"/>
              </w:rPr>
              <w:t>层混凝土构件总体积（</w:t>
            </w:r>
            <w:r w:rsidRPr="00CF0212">
              <w:rPr>
                <w:rFonts w:eastAsia="宋体"/>
                <w:sz w:val="21"/>
                <w:szCs w:val="21"/>
                <w:lang w:eastAsia="zh-CN" w:bidi="ar-SA"/>
              </w:rPr>
              <w:t>m</w:t>
            </w:r>
            <w:r w:rsidRPr="00CF0212">
              <w:rPr>
                <w:rFonts w:eastAsia="宋体"/>
                <w:sz w:val="21"/>
                <w:szCs w:val="21"/>
                <w:vertAlign w:val="superscript"/>
                <w:lang w:eastAsia="zh-CN" w:bidi="ar-SA"/>
              </w:rPr>
              <w:t>3</w:t>
            </w:r>
            <w:r w:rsidRPr="00CF0212">
              <w:rPr>
                <w:rFonts w:eastAsia="宋体"/>
                <w:sz w:val="21"/>
                <w:szCs w:val="21"/>
                <w:lang w:eastAsia="zh-CN" w:bidi="ar-SA"/>
              </w:rPr>
              <w:t>）</w:t>
            </w:r>
          </w:p>
        </w:tc>
        <w:tc>
          <w:tcPr>
            <w:tcW w:w="1613" w:type="pct"/>
            <w:gridSpan w:val="2"/>
            <w:tcBorders>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5" w:type="pct"/>
            <w:vMerge w:val="restart"/>
            <w:tcBorders>
              <w:top w:val="nil"/>
              <w:left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715" w:type="pct"/>
            <w:vMerge w:val="restart"/>
            <w:tcBorders>
              <w:top w:val="nil"/>
              <w:left w:val="nil"/>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2"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5"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715" w:type="pct"/>
            <w:vMerge/>
            <w:tcBorders>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2"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5"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715" w:type="pct"/>
            <w:vMerge w:val="restart"/>
            <w:tcBorders>
              <w:top w:val="nil"/>
              <w:left w:val="nil"/>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2"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5"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715" w:type="pct"/>
            <w:vMerge/>
            <w:tcBorders>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2"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5"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2972" w:type="pct"/>
            <w:gridSpan w:val="3"/>
            <w:tcBorders>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sz w:val="21"/>
                <w:szCs w:val="21"/>
                <w:lang w:eastAsia="zh-CN" w:bidi="ar-SA"/>
              </w:rPr>
              <w:t>第</w:t>
            </w:r>
            <w:r w:rsidRPr="00CF0212">
              <w:rPr>
                <w:rFonts w:eastAsia="宋体"/>
                <w:sz w:val="21"/>
                <w:szCs w:val="21"/>
                <w:lang w:eastAsia="zh-CN" w:bidi="ar-SA"/>
              </w:rPr>
              <w:t>n</w:t>
            </w:r>
            <w:r w:rsidRPr="00CF0212">
              <w:rPr>
                <w:rFonts w:eastAsia="宋体"/>
                <w:sz w:val="21"/>
                <w:szCs w:val="21"/>
                <w:lang w:eastAsia="zh-CN" w:bidi="ar-SA"/>
              </w:rPr>
              <w:t>层混凝土预制构件总体积（</w:t>
            </w:r>
            <w:r w:rsidRPr="00CF0212">
              <w:rPr>
                <w:rFonts w:eastAsia="宋体"/>
                <w:sz w:val="21"/>
                <w:szCs w:val="21"/>
                <w:lang w:eastAsia="zh-CN" w:bidi="ar-SA"/>
              </w:rPr>
              <w:t>m</w:t>
            </w:r>
            <w:r w:rsidRPr="00CF0212">
              <w:rPr>
                <w:rFonts w:eastAsia="宋体"/>
                <w:sz w:val="21"/>
                <w:szCs w:val="21"/>
                <w:vertAlign w:val="superscript"/>
                <w:lang w:eastAsia="zh-CN" w:bidi="ar-SA"/>
              </w:rPr>
              <w:t>3</w:t>
            </w:r>
            <w:r w:rsidRPr="00CF0212">
              <w:rPr>
                <w:rFonts w:eastAsia="宋体"/>
                <w:sz w:val="21"/>
                <w:szCs w:val="21"/>
                <w:lang w:eastAsia="zh-CN" w:bidi="ar-SA"/>
              </w:rPr>
              <w:t>）</w:t>
            </w:r>
          </w:p>
        </w:tc>
        <w:tc>
          <w:tcPr>
            <w:tcW w:w="1613" w:type="pct"/>
            <w:gridSpan w:val="2"/>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5" w:type="pct"/>
            <w:vMerge/>
            <w:tcBorders>
              <w:left w:val="single" w:sz="4" w:space="0" w:color="auto"/>
              <w:bottom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2972" w:type="pct"/>
            <w:gridSpan w:val="3"/>
            <w:tcBorders>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第</w:t>
            </w:r>
            <w:r w:rsidRPr="00CF0212">
              <w:rPr>
                <w:rFonts w:eastAsia="宋体"/>
                <w:sz w:val="21"/>
                <w:szCs w:val="21"/>
                <w:lang w:eastAsia="zh-CN" w:bidi="ar-SA"/>
              </w:rPr>
              <w:t>n</w:t>
            </w:r>
            <w:r w:rsidRPr="00CF0212">
              <w:rPr>
                <w:rFonts w:eastAsia="宋体"/>
                <w:sz w:val="21"/>
                <w:szCs w:val="21"/>
                <w:lang w:eastAsia="zh-CN" w:bidi="ar-SA"/>
              </w:rPr>
              <w:t>层混凝土构件总体积（</w:t>
            </w:r>
            <w:r w:rsidRPr="00CF0212">
              <w:rPr>
                <w:rFonts w:eastAsia="宋体"/>
                <w:sz w:val="21"/>
                <w:szCs w:val="21"/>
                <w:lang w:eastAsia="zh-CN" w:bidi="ar-SA"/>
              </w:rPr>
              <w:t>m</w:t>
            </w:r>
            <w:r w:rsidRPr="00CF0212">
              <w:rPr>
                <w:rFonts w:eastAsia="宋体"/>
                <w:sz w:val="21"/>
                <w:szCs w:val="21"/>
                <w:vertAlign w:val="superscript"/>
                <w:lang w:eastAsia="zh-CN" w:bidi="ar-SA"/>
              </w:rPr>
              <w:t>3</w:t>
            </w:r>
            <w:r w:rsidRPr="00CF0212">
              <w:rPr>
                <w:rFonts w:eastAsia="宋体"/>
                <w:sz w:val="21"/>
                <w:szCs w:val="21"/>
                <w:lang w:eastAsia="zh-CN" w:bidi="ar-SA"/>
              </w:rPr>
              <w:t>）</w:t>
            </w:r>
          </w:p>
        </w:tc>
        <w:tc>
          <w:tcPr>
            <w:tcW w:w="1613" w:type="pct"/>
            <w:gridSpan w:val="2"/>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5" w:type="pct"/>
            <w:vMerge w:val="restart"/>
            <w:tcBorders>
              <w:top w:val="nil"/>
              <w:left w:val="single" w:sz="4" w:space="0" w:color="auto"/>
              <w:right w:val="single" w:sz="4" w:space="0" w:color="auto"/>
            </w:tcBorders>
            <w:vAlign w:val="center"/>
          </w:tcPr>
          <w:p w:rsidR="00440190" w:rsidRPr="00CF0212" w:rsidRDefault="007330F1">
            <w:pPr>
              <w:widowControl/>
              <w:spacing w:line="360" w:lineRule="auto"/>
              <w:jc w:val="center"/>
              <w:rPr>
                <w:rFonts w:eastAsia="宋体"/>
                <w:sz w:val="22"/>
                <w:lang w:eastAsia="zh-CN" w:bidi="ar-SA"/>
              </w:rPr>
            </w:pPr>
            <w:r w:rsidRPr="00CF0212">
              <w:rPr>
                <w:rFonts w:eastAsia="宋体"/>
                <w:sz w:val="22"/>
                <w:lang w:eastAsia="zh-CN" w:bidi="ar-SA"/>
              </w:rPr>
              <w:t>合计</w:t>
            </w:r>
          </w:p>
        </w:tc>
        <w:tc>
          <w:tcPr>
            <w:tcW w:w="2972" w:type="pct"/>
            <w:gridSpan w:val="3"/>
            <w:tcBorders>
              <w:top w:val="nil"/>
              <w:left w:val="nil"/>
              <w:bottom w:val="single" w:sz="4" w:space="0" w:color="auto"/>
              <w:right w:val="single" w:sz="4" w:space="0" w:color="auto"/>
            </w:tcBorders>
            <w:shd w:val="clear" w:color="auto" w:fill="auto"/>
            <w:noWrap/>
            <w:vAlign w:val="center"/>
          </w:tcPr>
          <w:p w:rsidR="00440190" w:rsidRPr="00CF0212" w:rsidRDefault="007330F1">
            <w:pPr>
              <w:widowControl/>
              <w:spacing w:line="360" w:lineRule="auto"/>
              <w:jc w:val="center"/>
              <w:rPr>
                <w:rFonts w:eastAsia="宋体"/>
                <w:color w:val="auto"/>
                <w:sz w:val="21"/>
                <w:szCs w:val="21"/>
                <w:lang w:eastAsia="zh-CN" w:bidi="ar-SA"/>
              </w:rPr>
            </w:pPr>
            <w:r w:rsidRPr="00CF0212">
              <w:rPr>
                <w:rFonts w:eastAsia="宋体"/>
                <w:color w:val="auto"/>
                <w:sz w:val="21"/>
                <w:szCs w:val="21"/>
                <w:lang w:eastAsia="zh-CN" w:bidi="ar-SA"/>
              </w:rPr>
              <w:t>各楼层混凝土预制构件总体积</w:t>
            </w:r>
            <w:r w:rsidRPr="00CF0212">
              <w:rPr>
                <w:rFonts w:eastAsia="宋体"/>
                <w:color w:val="auto"/>
                <w:sz w:val="21"/>
                <w:szCs w:val="21"/>
                <w:lang w:eastAsia="zh-CN" w:bidi="ar-SA"/>
              </w:rPr>
              <w:t xml:space="preserve"> V1a</w:t>
            </w:r>
            <w:r w:rsidRPr="00CF0212">
              <w:rPr>
                <w:rFonts w:eastAsia="宋体"/>
                <w:sz w:val="21"/>
                <w:szCs w:val="21"/>
                <w:lang w:eastAsia="zh-CN" w:bidi="ar-SA"/>
              </w:rPr>
              <w:t>（</w:t>
            </w:r>
            <w:r w:rsidRPr="00CF0212">
              <w:rPr>
                <w:rFonts w:eastAsia="宋体"/>
                <w:sz w:val="21"/>
                <w:szCs w:val="21"/>
                <w:lang w:eastAsia="zh-CN" w:bidi="ar-SA"/>
              </w:rPr>
              <w:t>m</w:t>
            </w:r>
            <w:r w:rsidRPr="00CF0212">
              <w:rPr>
                <w:rFonts w:eastAsia="宋体"/>
                <w:sz w:val="21"/>
                <w:szCs w:val="21"/>
                <w:vertAlign w:val="superscript"/>
                <w:lang w:eastAsia="zh-CN" w:bidi="ar-SA"/>
              </w:rPr>
              <w:t>3</w:t>
            </w:r>
            <w:r w:rsidRPr="00CF0212">
              <w:rPr>
                <w:rFonts w:eastAsia="宋体"/>
                <w:sz w:val="21"/>
                <w:szCs w:val="21"/>
                <w:lang w:eastAsia="zh-CN" w:bidi="ar-SA"/>
              </w:rPr>
              <w:t>）</w:t>
            </w:r>
          </w:p>
        </w:tc>
        <w:tc>
          <w:tcPr>
            <w:tcW w:w="1613" w:type="pct"/>
            <w:gridSpan w:val="2"/>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spacing w:line="360" w:lineRule="auto"/>
              <w:jc w:val="center"/>
              <w:rPr>
                <w:rFonts w:eastAsia="宋体"/>
                <w:sz w:val="21"/>
                <w:szCs w:val="21"/>
                <w:lang w:eastAsia="zh-CN" w:bidi="ar-SA"/>
              </w:rPr>
            </w:pPr>
          </w:p>
        </w:tc>
      </w:tr>
      <w:tr w:rsidR="00440190" w:rsidRPr="00CF0212">
        <w:trPr>
          <w:trHeight w:val="270"/>
        </w:trPr>
        <w:tc>
          <w:tcPr>
            <w:tcW w:w="415" w:type="pct"/>
            <w:vMerge/>
            <w:tcBorders>
              <w:left w:val="single" w:sz="4" w:space="0" w:color="auto"/>
              <w:right w:val="single" w:sz="4" w:space="0" w:color="auto"/>
            </w:tcBorders>
            <w:vAlign w:val="center"/>
          </w:tcPr>
          <w:p w:rsidR="00440190" w:rsidRPr="00CF0212" w:rsidRDefault="00440190">
            <w:pPr>
              <w:widowControl/>
              <w:spacing w:line="360" w:lineRule="auto"/>
              <w:jc w:val="center"/>
              <w:rPr>
                <w:rFonts w:eastAsia="宋体"/>
                <w:sz w:val="22"/>
                <w:lang w:eastAsia="zh-CN" w:bidi="ar-SA"/>
              </w:rPr>
            </w:pPr>
          </w:p>
        </w:tc>
        <w:tc>
          <w:tcPr>
            <w:tcW w:w="2972" w:type="pct"/>
            <w:gridSpan w:val="3"/>
            <w:tcBorders>
              <w:top w:val="nil"/>
              <w:left w:val="nil"/>
              <w:bottom w:val="single" w:sz="4" w:space="0" w:color="auto"/>
              <w:right w:val="single" w:sz="4" w:space="0" w:color="auto"/>
            </w:tcBorders>
            <w:shd w:val="clear" w:color="auto" w:fill="auto"/>
            <w:noWrap/>
            <w:vAlign w:val="center"/>
          </w:tcPr>
          <w:p w:rsidR="00440190" w:rsidRPr="00CF0212" w:rsidRDefault="007330F1">
            <w:pPr>
              <w:widowControl/>
              <w:spacing w:line="360" w:lineRule="auto"/>
              <w:jc w:val="center"/>
              <w:rPr>
                <w:rFonts w:eastAsia="宋体"/>
                <w:color w:val="auto"/>
                <w:sz w:val="21"/>
                <w:szCs w:val="21"/>
                <w:lang w:eastAsia="zh-CN" w:bidi="ar-SA"/>
              </w:rPr>
            </w:pPr>
            <w:r w:rsidRPr="00CF0212">
              <w:rPr>
                <w:rFonts w:eastAsia="宋体"/>
                <w:color w:val="auto"/>
                <w:sz w:val="21"/>
                <w:szCs w:val="21"/>
                <w:lang w:eastAsia="zh-CN" w:bidi="ar-SA"/>
              </w:rPr>
              <w:t>各楼层混凝土构件总体积</w:t>
            </w:r>
            <w:r w:rsidRPr="00CF0212">
              <w:rPr>
                <w:rFonts w:eastAsia="宋体"/>
                <w:color w:val="auto"/>
                <w:sz w:val="21"/>
                <w:szCs w:val="21"/>
                <w:lang w:eastAsia="zh-CN" w:bidi="ar-SA"/>
              </w:rPr>
              <w:t xml:space="preserve"> V</w:t>
            </w:r>
            <w:r w:rsidRPr="00CF0212">
              <w:rPr>
                <w:rFonts w:eastAsia="宋体"/>
                <w:sz w:val="21"/>
                <w:szCs w:val="21"/>
                <w:lang w:eastAsia="zh-CN" w:bidi="ar-SA"/>
              </w:rPr>
              <w:t>（</w:t>
            </w:r>
            <w:r w:rsidRPr="00CF0212">
              <w:rPr>
                <w:rFonts w:eastAsia="宋体"/>
                <w:sz w:val="21"/>
                <w:szCs w:val="21"/>
                <w:lang w:eastAsia="zh-CN" w:bidi="ar-SA"/>
              </w:rPr>
              <w:t>m</w:t>
            </w:r>
            <w:r w:rsidRPr="00CF0212">
              <w:rPr>
                <w:rFonts w:eastAsia="宋体"/>
                <w:sz w:val="21"/>
                <w:szCs w:val="21"/>
                <w:vertAlign w:val="superscript"/>
                <w:lang w:eastAsia="zh-CN" w:bidi="ar-SA"/>
              </w:rPr>
              <w:t>3</w:t>
            </w:r>
            <w:r w:rsidRPr="00CF0212">
              <w:rPr>
                <w:rFonts w:eastAsia="宋体"/>
                <w:sz w:val="21"/>
                <w:szCs w:val="21"/>
                <w:lang w:eastAsia="zh-CN" w:bidi="ar-SA"/>
              </w:rPr>
              <w:t>）</w:t>
            </w:r>
          </w:p>
        </w:tc>
        <w:tc>
          <w:tcPr>
            <w:tcW w:w="1613" w:type="pct"/>
            <w:gridSpan w:val="2"/>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spacing w:line="360" w:lineRule="auto"/>
              <w:jc w:val="center"/>
              <w:rPr>
                <w:rFonts w:eastAsia="宋体"/>
                <w:sz w:val="21"/>
                <w:szCs w:val="21"/>
                <w:lang w:eastAsia="zh-CN" w:bidi="ar-SA"/>
              </w:rPr>
            </w:pPr>
          </w:p>
        </w:tc>
      </w:tr>
      <w:tr w:rsidR="00440190" w:rsidRPr="00CF0212">
        <w:trPr>
          <w:trHeight w:val="270"/>
        </w:trPr>
        <w:tc>
          <w:tcPr>
            <w:tcW w:w="415" w:type="pct"/>
            <w:vMerge/>
            <w:tcBorders>
              <w:left w:val="single" w:sz="4" w:space="0" w:color="auto"/>
              <w:bottom w:val="single" w:sz="4" w:space="0" w:color="auto"/>
              <w:right w:val="single" w:sz="4" w:space="0" w:color="auto"/>
            </w:tcBorders>
            <w:vAlign w:val="center"/>
          </w:tcPr>
          <w:p w:rsidR="00440190" w:rsidRPr="00CF0212" w:rsidRDefault="00440190">
            <w:pPr>
              <w:widowControl/>
              <w:spacing w:line="360" w:lineRule="auto"/>
              <w:jc w:val="center"/>
              <w:rPr>
                <w:rFonts w:eastAsia="宋体"/>
                <w:sz w:val="22"/>
                <w:lang w:eastAsia="zh-CN" w:bidi="ar-SA"/>
              </w:rPr>
            </w:pPr>
          </w:p>
        </w:tc>
        <w:tc>
          <w:tcPr>
            <w:tcW w:w="2972" w:type="pct"/>
            <w:gridSpan w:val="3"/>
            <w:tcBorders>
              <w:top w:val="nil"/>
              <w:left w:val="nil"/>
              <w:bottom w:val="single" w:sz="4" w:space="0" w:color="auto"/>
              <w:right w:val="single" w:sz="4" w:space="0" w:color="auto"/>
            </w:tcBorders>
            <w:shd w:val="clear" w:color="auto" w:fill="auto"/>
            <w:noWrap/>
            <w:vAlign w:val="center"/>
          </w:tcPr>
          <w:p w:rsidR="00440190" w:rsidRPr="00CF0212" w:rsidRDefault="007330F1">
            <w:pPr>
              <w:widowControl/>
              <w:spacing w:line="360" w:lineRule="auto"/>
              <w:jc w:val="center"/>
              <w:rPr>
                <w:rFonts w:eastAsia="宋体"/>
                <w:sz w:val="21"/>
                <w:szCs w:val="21"/>
                <w:lang w:eastAsia="zh-CN" w:bidi="ar-SA"/>
              </w:rPr>
            </w:pPr>
            <w:r w:rsidRPr="00CF0212">
              <w:rPr>
                <w:rFonts w:eastAsia="宋体"/>
                <w:sz w:val="21"/>
                <w:szCs w:val="21"/>
                <w:lang w:eastAsia="zh-CN" w:bidi="ar-SA"/>
              </w:rPr>
              <w:t>q1a=V1a/V×100%</w:t>
            </w:r>
          </w:p>
        </w:tc>
        <w:tc>
          <w:tcPr>
            <w:tcW w:w="1613" w:type="pct"/>
            <w:gridSpan w:val="2"/>
            <w:tcBorders>
              <w:top w:val="nil"/>
              <w:left w:val="nil"/>
              <w:bottom w:val="single" w:sz="4" w:space="0" w:color="auto"/>
              <w:right w:val="single" w:sz="4" w:space="0" w:color="auto"/>
            </w:tcBorders>
            <w:shd w:val="clear" w:color="auto" w:fill="auto"/>
            <w:noWrap/>
            <w:vAlign w:val="center"/>
          </w:tcPr>
          <w:p w:rsidR="00440190" w:rsidRPr="00CF0212" w:rsidRDefault="007330F1">
            <w:pPr>
              <w:widowControl/>
              <w:spacing w:line="360" w:lineRule="auto"/>
              <w:jc w:val="center"/>
              <w:rPr>
                <w:rFonts w:eastAsia="宋体"/>
                <w:b/>
                <w:sz w:val="21"/>
                <w:szCs w:val="21"/>
                <w:lang w:eastAsia="zh-CN" w:bidi="ar-SA"/>
              </w:rPr>
            </w:pPr>
            <w:r w:rsidRPr="00CF0212">
              <w:rPr>
                <w:rFonts w:eastAsia="宋体"/>
                <w:b/>
                <w:sz w:val="21"/>
                <w:szCs w:val="21"/>
                <w:lang w:eastAsia="zh-CN" w:bidi="ar-SA"/>
              </w:rPr>
              <w:t>q1a</w:t>
            </w:r>
            <w:r w:rsidR="00C3405E" w:rsidRPr="00CF0212">
              <w:rPr>
                <w:rFonts w:eastAsia="宋体"/>
                <w:b/>
                <w:sz w:val="21"/>
                <w:szCs w:val="21"/>
                <w:lang w:eastAsia="zh-CN" w:bidi="ar-SA"/>
              </w:rPr>
              <w:t xml:space="preserve"> </w:t>
            </w:r>
            <w:r w:rsidRPr="00CF0212">
              <w:rPr>
                <w:rFonts w:eastAsia="宋体"/>
                <w:b/>
                <w:sz w:val="21"/>
                <w:szCs w:val="21"/>
                <w:lang w:eastAsia="zh-CN" w:bidi="ar-SA"/>
              </w:rPr>
              <w:t>=</w:t>
            </w:r>
          </w:p>
        </w:tc>
      </w:tr>
    </w:tbl>
    <w:p w:rsidR="00440190" w:rsidRPr="00CF0212" w:rsidRDefault="00440190">
      <w:pPr>
        <w:pStyle w:val="Bodytext10"/>
        <w:spacing w:line="528" w:lineRule="exact"/>
        <w:ind w:firstLine="140"/>
        <w:rPr>
          <w:rFonts w:ascii="Times New Roman" w:eastAsia="PMingLiU" w:hAnsi="Times New Roman" w:cs="Times New Roman"/>
          <w:sz w:val="28"/>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8"/>
          <w:szCs w:val="28"/>
        </w:rPr>
      </w:pPr>
      <w:bookmarkStart w:id="21" w:name="bookmark109"/>
      <w:bookmarkEnd w:id="21"/>
    </w:p>
    <w:p w:rsidR="00440190" w:rsidRPr="00CF0212" w:rsidRDefault="00440190">
      <w:pPr>
        <w:pStyle w:val="Bodytext10"/>
        <w:spacing w:line="533" w:lineRule="exact"/>
        <w:ind w:firstLine="0"/>
        <w:rPr>
          <w:rFonts w:ascii="Times New Roman" w:eastAsia="PMingLiU" w:hAnsi="Times New Roman" w:cs="Times New Roman"/>
          <w:color w:val="000000"/>
          <w:sz w:val="28"/>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8"/>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8"/>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8"/>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8"/>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8"/>
          <w:szCs w:val="28"/>
        </w:rPr>
      </w:pPr>
    </w:p>
    <w:p w:rsidR="00440190" w:rsidRPr="00CF0212" w:rsidRDefault="000A2D23">
      <w:pPr>
        <w:pStyle w:val="Bodytext10"/>
        <w:spacing w:line="533" w:lineRule="exact"/>
        <w:ind w:firstLine="0"/>
        <w:rPr>
          <w:rFonts w:ascii="Times New Roman" w:eastAsia="PMingLiU" w:hAnsi="Times New Roman" w:cs="Times New Roman"/>
          <w:color w:val="000000"/>
          <w:sz w:val="21"/>
          <w:szCs w:val="21"/>
        </w:rPr>
      </w:pPr>
      <w:r w:rsidRPr="00CF0212">
        <w:rPr>
          <w:rFonts w:ascii="Times New Roman" w:eastAsia="PMingLiU" w:hAnsi="Times New Roman" w:cs="Times New Roman"/>
          <w:color w:val="000000"/>
          <w:sz w:val="21"/>
          <w:szCs w:val="21"/>
        </w:rPr>
        <w:lastRenderedPageBreak/>
        <w:t>1</w:t>
      </w:r>
      <w:r w:rsidRPr="00CF0212">
        <w:rPr>
          <w:rFonts w:ascii="Times New Roman" w:hAnsi="Times New Roman" w:cs="Times New Roman"/>
          <w:color w:val="000000"/>
          <w:sz w:val="21"/>
          <w:szCs w:val="21"/>
        </w:rPr>
        <w:t>.2</w:t>
      </w:r>
      <w:r w:rsidRPr="00CF0212">
        <w:rPr>
          <w:rFonts w:ascii="Times New Roman" w:eastAsia="PMingLiU" w:hAnsi="Times New Roman" w:cs="Times New Roman"/>
          <w:color w:val="000000"/>
          <w:sz w:val="21"/>
          <w:szCs w:val="21"/>
        </w:rPr>
        <w:t xml:space="preserve"> </w:t>
      </w:r>
      <w:r w:rsidR="007330F1" w:rsidRPr="00CF0212">
        <w:rPr>
          <w:rFonts w:ascii="Times New Roman" w:eastAsia="Times New Roman" w:hAnsi="Times New Roman" w:cs="Times New Roman"/>
          <w:color w:val="000000"/>
          <w:sz w:val="21"/>
          <w:szCs w:val="21"/>
          <w:lang w:bidi="en-US"/>
        </w:rPr>
        <w:t>q1b</w:t>
      </w:r>
      <w:r w:rsidR="007330F1" w:rsidRPr="00CF0212">
        <w:rPr>
          <w:rFonts w:ascii="Times New Roman" w:hAnsi="Times New Roman" w:cs="Times New Roman"/>
          <w:color w:val="000000"/>
          <w:sz w:val="21"/>
          <w:szCs w:val="21"/>
        </w:rPr>
        <w:t>主体结构的</w:t>
      </w:r>
      <w:r w:rsidR="007330F1" w:rsidRPr="00CF0212">
        <w:rPr>
          <w:rFonts w:ascii="Times New Roman" w:hAnsi="Times New Roman" w:cs="Times New Roman"/>
          <w:color w:val="000000"/>
          <w:sz w:val="21"/>
          <w:szCs w:val="21"/>
          <w:lang w:eastAsia="zh-CN"/>
        </w:rPr>
        <w:t>水平</w:t>
      </w:r>
      <w:r w:rsidR="007330F1" w:rsidRPr="00CF0212">
        <w:rPr>
          <w:rFonts w:ascii="Times New Roman" w:hAnsi="Times New Roman" w:cs="Times New Roman"/>
          <w:color w:val="000000"/>
          <w:sz w:val="21"/>
          <w:szCs w:val="21"/>
        </w:rPr>
        <w:t>预制部品部件面积及应用比例统计表</w:t>
      </w:r>
    </w:p>
    <w:p w:rsidR="00440190" w:rsidRPr="00CF0212" w:rsidRDefault="007330F1">
      <w:pPr>
        <w:pStyle w:val="Bodytext10"/>
        <w:snapToGrid w:val="0"/>
        <w:spacing w:line="240" w:lineRule="auto"/>
        <w:ind w:firstLineChars="50" w:firstLine="105"/>
        <w:rPr>
          <w:rFonts w:ascii="Times New Roman" w:eastAsia="仿宋" w:hAnsi="Times New Roman" w:cs="Times New Roman"/>
          <w:sz w:val="21"/>
          <w:szCs w:val="21"/>
          <w:u w:val="single"/>
          <w:lang w:eastAsia="zh-CN" w:bidi="ar-SA"/>
        </w:rPr>
      </w:pPr>
      <w:r w:rsidRPr="00CF0212">
        <w:rPr>
          <w:rFonts w:ascii="Times New Roman" w:eastAsia="仿宋" w:hAnsi="Times New Roman" w:cs="Times New Roman"/>
          <w:sz w:val="21"/>
          <w:szCs w:val="21"/>
          <w:u w:val="single"/>
          <w:lang w:eastAsia="zh-CN" w:bidi="ar-SA"/>
        </w:rPr>
        <w:t>注：</w:t>
      </w:r>
    </w:p>
    <w:p w:rsidR="00440190" w:rsidRPr="00CF0212" w:rsidRDefault="007330F1">
      <w:pPr>
        <w:pStyle w:val="Bodytext10"/>
        <w:numPr>
          <w:ilvl w:val="0"/>
          <w:numId w:val="4"/>
        </w:numPr>
        <w:snapToGrid w:val="0"/>
        <w:spacing w:line="240" w:lineRule="auto"/>
        <w:ind w:left="851" w:hanging="284"/>
        <w:rPr>
          <w:rFonts w:ascii="Times New Roman" w:eastAsia="仿宋" w:hAnsi="Times New Roman" w:cs="Times New Roman"/>
          <w:sz w:val="21"/>
          <w:szCs w:val="21"/>
          <w:lang w:eastAsia="zh-CN" w:bidi="ar-SA"/>
        </w:rPr>
      </w:pPr>
      <w:r w:rsidRPr="00CF0212">
        <w:rPr>
          <w:rFonts w:ascii="Times New Roman" w:eastAsia="仿宋" w:hAnsi="Times New Roman" w:cs="Times New Roman"/>
          <w:sz w:val="21"/>
          <w:szCs w:val="21"/>
          <w:lang w:eastAsia="zh-CN" w:bidi="ar-SA"/>
        </w:rPr>
        <w:t>预制</w:t>
      </w:r>
      <w:r w:rsidR="00806654" w:rsidRPr="00CF0212">
        <w:rPr>
          <w:rFonts w:ascii="Times New Roman" w:eastAsia="仿宋" w:hAnsi="Times New Roman" w:cs="Times New Roman"/>
          <w:sz w:val="21"/>
          <w:szCs w:val="21"/>
          <w:lang w:eastAsia="zh-CN" w:bidi="ar-SA"/>
        </w:rPr>
        <w:t>部品部件</w:t>
      </w:r>
      <w:r w:rsidRPr="00CF0212">
        <w:rPr>
          <w:rFonts w:ascii="Times New Roman" w:eastAsia="仿宋" w:hAnsi="Times New Roman" w:cs="Times New Roman"/>
          <w:sz w:val="21"/>
          <w:szCs w:val="21"/>
          <w:lang w:eastAsia="zh-CN" w:bidi="ar-SA"/>
        </w:rPr>
        <w:t>件类型：预制楼板、预制阳台、预制楼梯段、预制梁、预制空调板等水平构件；</w:t>
      </w:r>
    </w:p>
    <w:p w:rsidR="00440190" w:rsidRPr="00CF0212" w:rsidRDefault="007330F1">
      <w:pPr>
        <w:pStyle w:val="Bodytext10"/>
        <w:numPr>
          <w:ilvl w:val="0"/>
          <w:numId w:val="4"/>
        </w:numPr>
        <w:snapToGrid w:val="0"/>
        <w:spacing w:line="240" w:lineRule="auto"/>
        <w:ind w:left="851" w:hanging="284"/>
        <w:rPr>
          <w:rFonts w:ascii="Times New Roman" w:eastAsia="仿宋" w:hAnsi="Times New Roman" w:cs="Times New Roman"/>
          <w:sz w:val="21"/>
          <w:szCs w:val="21"/>
          <w:lang w:eastAsia="zh-CN" w:bidi="ar-SA"/>
        </w:rPr>
      </w:pPr>
      <w:r w:rsidRPr="00CF0212">
        <w:rPr>
          <w:rFonts w:ascii="Times New Roman" w:eastAsia="仿宋" w:hAnsi="Times New Roman" w:cs="Times New Roman"/>
          <w:sz w:val="21"/>
          <w:szCs w:val="21"/>
          <w:lang w:eastAsia="zh-CN" w:bidi="ar-SA"/>
        </w:rPr>
        <w:t>楼层构件总投影面积可计入小于等于</w:t>
      </w:r>
      <w:r w:rsidRPr="00CF0212">
        <w:rPr>
          <w:rFonts w:ascii="Times New Roman" w:eastAsia="仿宋" w:hAnsi="Times New Roman" w:cs="Times New Roman"/>
          <w:sz w:val="21"/>
          <w:szCs w:val="21"/>
          <w:lang w:eastAsia="zh-CN" w:bidi="ar-SA"/>
        </w:rPr>
        <w:t>300mm</w:t>
      </w:r>
      <w:r w:rsidRPr="00CF0212">
        <w:rPr>
          <w:rFonts w:ascii="Times New Roman" w:eastAsia="仿宋" w:hAnsi="Times New Roman" w:cs="Times New Roman"/>
          <w:sz w:val="21"/>
          <w:szCs w:val="21"/>
          <w:lang w:eastAsia="zh-CN" w:bidi="ar-SA"/>
        </w:rPr>
        <w:t>宽后浇带面积</w:t>
      </w:r>
      <w:r w:rsidR="00BC32BE">
        <w:rPr>
          <w:rFonts w:ascii="Times New Roman" w:eastAsia="仿宋" w:hAnsi="Times New Roman" w:cs="Times New Roman" w:hint="eastAsia"/>
          <w:sz w:val="21"/>
          <w:szCs w:val="21"/>
          <w:lang w:eastAsia="zh-CN" w:bidi="ar-SA"/>
        </w:rPr>
        <w:t>；</w:t>
      </w:r>
    </w:p>
    <w:p w:rsidR="00995746" w:rsidRPr="00CF0212" w:rsidRDefault="00995746" w:rsidP="00995746">
      <w:pPr>
        <w:pStyle w:val="Bodytext10"/>
        <w:numPr>
          <w:ilvl w:val="0"/>
          <w:numId w:val="4"/>
        </w:numPr>
        <w:snapToGrid w:val="0"/>
        <w:spacing w:line="240" w:lineRule="auto"/>
        <w:ind w:left="851" w:hanging="284"/>
        <w:rPr>
          <w:rFonts w:ascii="Times New Roman" w:eastAsia="仿宋" w:hAnsi="Times New Roman" w:cs="Times New Roman"/>
          <w:sz w:val="21"/>
          <w:szCs w:val="21"/>
          <w:lang w:eastAsia="zh-CN" w:bidi="ar-SA"/>
        </w:rPr>
      </w:pPr>
      <w:r w:rsidRPr="00CF0212">
        <w:rPr>
          <w:rFonts w:ascii="Times New Roman" w:eastAsia="仿宋" w:hAnsi="Times New Roman" w:cs="Times New Roman"/>
          <w:sz w:val="21"/>
          <w:szCs w:val="21"/>
          <w:lang w:eastAsia="zh-CN" w:bidi="ar-SA"/>
        </w:rPr>
        <w:t>采用金属楼承板和屋面板、木楼盖和屋盖及其他在施工现场免支模的楼盖和屋盖只用填写其在每层楼的总投影面积</w:t>
      </w:r>
      <w:r w:rsidR="00BC32BE">
        <w:rPr>
          <w:rFonts w:ascii="Times New Roman" w:eastAsia="仿宋" w:hAnsi="Times New Roman" w:cs="Times New Roman" w:hint="eastAsia"/>
          <w:sz w:val="21"/>
          <w:szCs w:val="21"/>
          <w:lang w:eastAsia="zh-CN" w:bidi="ar-SA"/>
        </w:rPr>
        <w:t>。</w:t>
      </w:r>
    </w:p>
    <w:tbl>
      <w:tblPr>
        <w:tblW w:w="5297" w:type="pct"/>
        <w:tblInd w:w="-5" w:type="dxa"/>
        <w:tblLayout w:type="fixed"/>
        <w:tblLook w:val="04A0" w:firstRow="1" w:lastRow="0" w:firstColumn="1" w:lastColumn="0" w:noHBand="0" w:noVBand="1"/>
      </w:tblPr>
      <w:tblGrid>
        <w:gridCol w:w="727"/>
        <w:gridCol w:w="1257"/>
        <w:gridCol w:w="2695"/>
        <w:gridCol w:w="1274"/>
        <w:gridCol w:w="1419"/>
        <w:gridCol w:w="1417"/>
      </w:tblGrid>
      <w:tr w:rsidR="00440190" w:rsidRPr="00CF0212">
        <w:trPr>
          <w:trHeight w:val="916"/>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40190" w:rsidRPr="00CF0212" w:rsidRDefault="007330F1">
            <w:pPr>
              <w:widowControl/>
              <w:snapToGrid w:val="0"/>
              <w:jc w:val="center"/>
              <w:rPr>
                <w:rFonts w:eastAsia="宋体"/>
                <w:sz w:val="21"/>
                <w:szCs w:val="21"/>
                <w:lang w:eastAsia="zh-CN" w:bidi="ar-SA"/>
              </w:rPr>
            </w:pPr>
            <w:bookmarkStart w:id="22" w:name="bookmark115"/>
            <w:bookmarkStart w:id="23" w:name="bookmark111"/>
            <w:bookmarkStart w:id="24" w:name="bookmark116"/>
            <w:bookmarkEnd w:id="22"/>
            <w:bookmarkEnd w:id="23"/>
            <w:r w:rsidRPr="00CF0212">
              <w:rPr>
                <w:rFonts w:eastAsia="宋体"/>
                <w:sz w:val="21"/>
                <w:szCs w:val="21"/>
                <w:lang w:eastAsia="zh-CN" w:bidi="ar-SA"/>
              </w:rPr>
              <w:t>楼层</w:t>
            </w:r>
          </w:p>
        </w:tc>
        <w:tc>
          <w:tcPr>
            <w:tcW w:w="715"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TW" w:bidi="ar-SA"/>
              </w:rPr>
              <w:t>预制</w:t>
            </w:r>
            <w:r w:rsidRPr="00CF0212">
              <w:rPr>
                <w:rFonts w:eastAsia="宋体"/>
                <w:sz w:val="21"/>
                <w:szCs w:val="21"/>
                <w:lang w:eastAsia="zh-CN" w:bidi="ar-SA"/>
              </w:rPr>
              <w:t>构件类型</w:t>
            </w:r>
          </w:p>
        </w:tc>
        <w:tc>
          <w:tcPr>
            <w:tcW w:w="1533"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TW" w:bidi="ar-SA"/>
              </w:rPr>
              <w:t>预制</w:t>
            </w:r>
            <w:r w:rsidRPr="00CF0212">
              <w:rPr>
                <w:rFonts w:eastAsia="宋体"/>
                <w:sz w:val="21"/>
                <w:szCs w:val="21"/>
                <w:lang w:eastAsia="zh-CN" w:bidi="ar-SA"/>
              </w:rPr>
              <w:t>构件编号</w:t>
            </w:r>
          </w:p>
        </w:tc>
        <w:tc>
          <w:tcPr>
            <w:tcW w:w="725"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7330F1">
            <w:pPr>
              <w:widowControl/>
              <w:snapToGrid w:val="0"/>
              <w:jc w:val="center"/>
              <w:rPr>
                <w:rFonts w:eastAsia="PMingLiU"/>
                <w:sz w:val="21"/>
                <w:szCs w:val="21"/>
                <w:lang w:eastAsia="zh-TW" w:bidi="ar-SA"/>
              </w:rPr>
            </w:pPr>
            <w:r w:rsidRPr="00CF0212">
              <w:rPr>
                <w:rFonts w:eastAsia="宋体"/>
                <w:sz w:val="21"/>
                <w:szCs w:val="21"/>
                <w:lang w:eastAsia="zh-TW" w:bidi="ar-SA"/>
              </w:rPr>
              <w:t>预制构件</w:t>
            </w:r>
          </w:p>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TW" w:bidi="ar-SA"/>
              </w:rPr>
              <w:t>数量</w:t>
            </w:r>
          </w:p>
        </w:tc>
        <w:tc>
          <w:tcPr>
            <w:tcW w:w="807"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CN" w:bidi="ar-SA"/>
              </w:rPr>
              <w:t>预制构件</w:t>
            </w:r>
          </w:p>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CN" w:bidi="ar-SA"/>
              </w:rPr>
              <w:t>单件投影面积</w:t>
            </w:r>
            <w:r w:rsidRPr="00CF0212">
              <w:rPr>
                <w:rFonts w:eastAsia="宋体"/>
                <w:sz w:val="22"/>
                <w:lang w:eastAsia="zh-CN" w:bidi="ar-SA"/>
              </w:rPr>
              <w:t>（</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c>
          <w:tcPr>
            <w:tcW w:w="806"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CN" w:bidi="ar-SA"/>
              </w:rPr>
              <w:t>楼层该预制构件投影面积和</w:t>
            </w:r>
            <w:r w:rsidRPr="00CF0212">
              <w:rPr>
                <w:rFonts w:eastAsia="宋体"/>
                <w:sz w:val="22"/>
                <w:lang w:eastAsia="zh-CN" w:bidi="ar-SA"/>
              </w:rPr>
              <w:t>（</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r>
      <w:tr w:rsidR="00440190" w:rsidRPr="00CF0212">
        <w:trPr>
          <w:trHeight w:val="269"/>
        </w:trPr>
        <w:tc>
          <w:tcPr>
            <w:tcW w:w="414" w:type="pct"/>
            <w:vMerge w:val="restart"/>
            <w:tcBorders>
              <w:top w:val="single" w:sz="4" w:space="0" w:color="auto"/>
              <w:left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715" w:type="pct"/>
            <w:vMerge w:val="restart"/>
            <w:tcBorders>
              <w:top w:val="single" w:sz="4" w:space="0" w:color="auto"/>
              <w:left w:val="nil"/>
              <w:right w:val="single" w:sz="4" w:space="0" w:color="auto"/>
            </w:tcBorders>
            <w:shd w:val="clear" w:color="000000" w:fill="FFFFFF"/>
            <w:vAlign w:val="center"/>
          </w:tcPr>
          <w:p w:rsidR="00440190" w:rsidRPr="00CF0212" w:rsidRDefault="00440190">
            <w:pPr>
              <w:widowControl/>
              <w:jc w:val="center"/>
              <w:rPr>
                <w:rFonts w:eastAsia="宋体"/>
                <w:sz w:val="22"/>
                <w:lang w:eastAsia="zh-TW" w:bidi="ar-SA"/>
              </w:rPr>
            </w:pPr>
          </w:p>
        </w:tc>
        <w:tc>
          <w:tcPr>
            <w:tcW w:w="1533"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440190">
            <w:pPr>
              <w:widowControl/>
              <w:snapToGrid w:val="0"/>
              <w:jc w:val="center"/>
              <w:rPr>
                <w:rFonts w:eastAsia="宋体"/>
                <w:sz w:val="22"/>
                <w:lang w:eastAsia="zh-CN" w:bidi="ar-SA"/>
              </w:rPr>
            </w:pPr>
          </w:p>
        </w:tc>
        <w:tc>
          <w:tcPr>
            <w:tcW w:w="725"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440190">
            <w:pPr>
              <w:widowControl/>
              <w:snapToGrid w:val="0"/>
              <w:jc w:val="center"/>
              <w:rPr>
                <w:rFonts w:eastAsia="宋体"/>
                <w:sz w:val="22"/>
                <w:lang w:eastAsia="zh-CN" w:bidi="ar-SA"/>
              </w:rPr>
            </w:pPr>
          </w:p>
        </w:tc>
        <w:tc>
          <w:tcPr>
            <w:tcW w:w="807"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440190">
            <w:pPr>
              <w:widowControl/>
              <w:snapToGrid w:val="0"/>
              <w:jc w:val="center"/>
              <w:rPr>
                <w:rFonts w:eastAsia="宋体"/>
                <w:sz w:val="22"/>
                <w:lang w:eastAsia="zh-CN" w:bidi="ar-SA"/>
              </w:rPr>
            </w:pPr>
          </w:p>
        </w:tc>
        <w:tc>
          <w:tcPr>
            <w:tcW w:w="806"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440190">
            <w:pPr>
              <w:widowControl/>
              <w:snapToGrid w:val="0"/>
              <w:jc w:val="center"/>
              <w:rPr>
                <w:rFonts w:eastAsia="宋体"/>
                <w:sz w:val="22"/>
                <w:lang w:eastAsia="zh-CN" w:bidi="ar-SA"/>
              </w:rPr>
            </w:pPr>
          </w:p>
        </w:tc>
      </w:tr>
      <w:tr w:rsidR="00440190" w:rsidRPr="00CF0212">
        <w:trPr>
          <w:trHeight w:val="270"/>
        </w:trPr>
        <w:tc>
          <w:tcPr>
            <w:tcW w:w="414" w:type="pct"/>
            <w:vMerge/>
            <w:tcBorders>
              <w:left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715" w:type="pct"/>
            <w:vMerge/>
            <w:tcBorders>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000000" w:fill="FFFFFF"/>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715" w:type="pct"/>
            <w:vMerge w:val="restart"/>
            <w:tcBorders>
              <w:top w:val="nil"/>
              <w:left w:val="nil"/>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000000" w:fill="FFFFFF"/>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715" w:type="pct"/>
            <w:vMerge/>
            <w:tcBorders>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000000" w:fill="FFFFFF"/>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2973" w:type="pct"/>
            <w:gridSpan w:val="3"/>
            <w:tcBorders>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sz w:val="21"/>
                <w:szCs w:val="21"/>
                <w:lang w:eastAsia="zh-CN" w:bidi="ar-SA"/>
              </w:rPr>
              <w:t>第</w:t>
            </w:r>
            <w:r w:rsidRPr="00CF0212">
              <w:rPr>
                <w:rFonts w:eastAsia="宋体"/>
                <w:sz w:val="21"/>
                <w:szCs w:val="21"/>
                <w:lang w:eastAsia="zh-CN" w:bidi="ar-SA"/>
              </w:rPr>
              <w:t>1</w:t>
            </w:r>
            <w:r w:rsidRPr="00CF0212">
              <w:rPr>
                <w:rFonts w:eastAsia="宋体"/>
                <w:sz w:val="21"/>
                <w:szCs w:val="21"/>
                <w:lang w:eastAsia="zh-CN" w:bidi="ar-SA"/>
              </w:rPr>
              <w:t>层预制</w:t>
            </w:r>
            <w:r w:rsidR="00E707C3" w:rsidRPr="00CF0212">
              <w:rPr>
                <w:rFonts w:eastAsia="宋体"/>
                <w:sz w:val="21"/>
                <w:szCs w:val="21"/>
                <w:lang w:eastAsia="zh-CN" w:bidi="ar-SA"/>
              </w:rPr>
              <w:t>楼面</w:t>
            </w:r>
            <w:r w:rsidRPr="00CF0212">
              <w:rPr>
                <w:rFonts w:eastAsia="宋体"/>
                <w:sz w:val="21"/>
                <w:szCs w:val="21"/>
                <w:lang w:eastAsia="zh-CN" w:bidi="ar-SA"/>
              </w:rPr>
              <w:t>构件总投影面积</w:t>
            </w:r>
            <w:r w:rsidRPr="00CF0212">
              <w:rPr>
                <w:rFonts w:eastAsia="宋体"/>
                <w:sz w:val="22"/>
                <w:lang w:eastAsia="zh-CN" w:bidi="ar-SA"/>
              </w:rPr>
              <w:t>（</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c>
          <w:tcPr>
            <w:tcW w:w="1613" w:type="pct"/>
            <w:gridSpan w:val="2"/>
            <w:tcBorders>
              <w:left w:val="nil"/>
              <w:bottom w:val="single" w:sz="4" w:space="0" w:color="auto"/>
              <w:right w:val="single" w:sz="4" w:space="0" w:color="auto"/>
            </w:tcBorders>
            <w:shd w:val="clear" w:color="auto" w:fill="auto"/>
            <w:vAlign w:val="center"/>
          </w:tcPr>
          <w:p w:rsidR="00440190" w:rsidRPr="00CF0212" w:rsidRDefault="00B85626">
            <w:pPr>
              <w:widowControl/>
              <w:jc w:val="center"/>
              <w:rPr>
                <w:rFonts w:eastAsia="宋体"/>
                <w:sz w:val="22"/>
                <w:lang w:eastAsia="zh-CN" w:bidi="ar-SA"/>
              </w:rPr>
            </w:pPr>
            <w:r w:rsidRPr="00CF0212">
              <w:rPr>
                <w:rFonts w:eastAsia="宋体"/>
                <w:sz w:val="22"/>
                <w:lang w:eastAsia="zh-CN" w:bidi="ar-SA"/>
              </w:rPr>
              <w:t>（</w:t>
            </w:r>
            <w:r w:rsidRPr="00CF0212">
              <w:rPr>
                <w:rFonts w:eastAsia="仿宋"/>
                <w:sz w:val="21"/>
                <w:szCs w:val="21"/>
                <w:lang w:eastAsia="zh-CN" w:bidi="ar-SA"/>
              </w:rPr>
              <w:t>可计入小于等于</w:t>
            </w:r>
            <w:r w:rsidRPr="00CF0212">
              <w:rPr>
                <w:rFonts w:eastAsia="仿宋"/>
                <w:sz w:val="21"/>
                <w:szCs w:val="21"/>
                <w:lang w:eastAsia="zh-CN" w:bidi="ar-SA"/>
              </w:rPr>
              <w:t>300mm</w:t>
            </w:r>
            <w:r w:rsidRPr="00CF0212">
              <w:rPr>
                <w:rFonts w:eastAsia="仿宋"/>
                <w:sz w:val="21"/>
                <w:szCs w:val="21"/>
                <w:lang w:eastAsia="zh-CN" w:bidi="ar-SA"/>
              </w:rPr>
              <w:t>宽后浇带面积</w:t>
            </w:r>
            <w:r w:rsidRPr="00CF0212">
              <w:rPr>
                <w:rFonts w:eastAsia="宋体"/>
                <w:sz w:val="22"/>
                <w:lang w:eastAsia="zh-CN" w:bidi="ar-SA"/>
              </w:rPr>
              <w:t>）</w:t>
            </w:r>
          </w:p>
        </w:tc>
      </w:tr>
      <w:tr w:rsidR="00440190" w:rsidRPr="00CF0212">
        <w:trPr>
          <w:trHeight w:val="270"/>
        </w:trPr>
        <w:tc>
          <w:tcPr>
            <w:tcW w:w="414" w:type="pct"/>
            <w:vMerge/>
            <w:tcBorders>
              <w:left w:val="single" w:sz="4" w:space="0" w:color="auto"/>
              <w:bottom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2973" w:type="pct"/>
            <w:gridSpan w:val="3"/>
            <w:tcBorders>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第</w:t>
            </w:r>
            <w:r w:rsidRPr="00CF0212">
              <w:rPr>
                <w:rFonts w:eastAsia="宋体"/>
                <w:sz w:val="21"/>
                <w:szCs w:val="21"/>
                <w:lang w:eastAsia="zh-CN" w:bidi="ar-SA"/>
              </w:rPr>
              <w:t>1</w:t>
            </w:r>
            <w:r w:rsidRPr="00CF0212">
              <w:rPr>
                <w:rFonts w:eastAsia="宋体"/>
                <w:sz w:val="21"/>
                <w:szCs w:val="21"/>
                <w:lang w:eastAsia="zh-CN" w:bidi="ar-SA"/>
              </w:rPr>
              <w:t>层建筑平面面积</w:t>
            </w:r>
            <w:r w:rsidRPr="00CF0212">
              <w:rPr>
                <w:rFonts w:eastAsia="宋体"/>
                <w:sz w:val="22"/>
                <w:lang w:eastAsia="zh-CN" w:bidi="ar-SA"/>
              </w:rPr>
              <w:t>（</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c>
          <w:tcPr>
            <w:tcW w:w="1613" w:type="pct"/>
            <w:gridSpan w:val="2"/>
            <w:tcBorders>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val="restart"/>
            <w:tcBorders>
              <w:top w:val="nil"/>
              <w:left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715" w:type="pct"/>
            <w:vMerge w:val="restart"/>
            <w:tcBorders>
              <w:top w:val="nil"/>
              <w:left w:val="nil"/>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715" w:type="pct"/>
            <w:vMerge/>
            <w:tcBorders>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715" w:type="pct"/>
            <w:vMerge w:val="restart"/>
            <w:tcBorders>
              <w:top w:val="nil"/>
              <w:left w:val="nil"/>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715" w:type="pct"/>
            <w:vMerge/>
            <w:tcBorders>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2973" w:type="pct"/>
            <w:gridSpan w:val="3"/>
            <w:tcBorders>
              <w:left w:val="nil"/>
              <w:bottom w:val="single" w:sz="4" w:space="0" w:color="auto"/>
              <w:right w:val="single" w:sz="4" w:space="0" w:color="auto"/>
            </w:tcBorders>
            <w:shd w:val="clear" w:color="auto" w:fill="auto"/>
            <w:noWrap/>
            <w:vAlign w:val="center"/>
          </w:tcPr>
          <w:p w:rsidR="00440190" w:rsidRPr="00CF0212" w:rsidRDefault="007330F1" w:rsidP="00E707C3">
            <w:pPr>
              <w:widowControl/>
              <w:jc w:val="center"/>
              <w:rPr>
                <w:rFonts w:eastAsia="宋体"/>
                <w:sz w:val="22"/>
                <w:lang w:eastAsia="zh-CN" w:bidi="ar-SA"/>
              </w:rPr>
            </w:pPr>
            <w:r w:rsidRPr="00CF0212">
              <w:rPr>
                <w:rFonts w:eastAsia="宋体"/>
                <w:sz w:val="21"/>
                <w:szCs w:val="21"/>
                <w:lang w:eastAsia="zh-CN" w:bidi="ar-SA"/>
              </w:rPr>
              <w:t>第</w:t>
            </w:r>
            <w:r w:rsidRPr="00CF0212">
              <w:rPr>
                <w:rFonts w:eastAsia="宋体"/>
                <w:sz w:val="21"/>
                <w:szCs w:val="21"/>
                <w:lang w:eastAsia="zh-CN" w:bidi="ar-SA"/>
              </w:rPr>
              <w:t>n</w:t>
            </w:r>
            <w:r w:rsidRPr="00CF0212">
              <w:rPr>
                <w:rFonts w:eastAsia="宋体"/>
                <w:sz w:val="21"/>
                <w:szCs w:val="21"/>
                <w:lang w:eastAsia="zh-CN" w:bidi="ar-SA"/>
              </w:rPr>
              <w:t>层预制</w:t>
            </w:r>
            <w:r w:rsidR="00E707C3" w:rsidRPr="00CF0212">
              <w:rPr>
                <w:rFonts w:eastAsia="宋体"/>
                <w:sz w:val="21"/>
                <w:szCs w:val="21"/>
                <w:lang w:eastAsia="zh-CN" w:bidi="ar-SA"/>
              </w:rPr>
              <w:t>楼面</w:t>
            </w:r>
            <w:r w:rsidRPr="00CF0212">
              <w:rPr>
                <w:rFonts w:eastAsia="宋体"/>
                <w:sz w:val="21"/>
                <w:szCs w:val="21"/>
                <w:lang w:eastAsia="zh-CN" w:bidi="ar-SA"/>
              </w:rPr>
              <w:t>构件总投影面积</w:t>
            </w:r>
            <w:r w:rsidRPr="00CF0212">
              <w:rPr>
                <w:rFonts w:eastAsia="宋体"/>
                <w:sz w:val="22"/>
                <w:lang w:eastAsia="zh-CN" w:bidi="ar-SA"/>
              </w:rPr>
              <w:t>（</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c>
          <w:tcPr>
            <w:tcW w:w="1613" w:type="pct"/>
            <w:gridSpan w:val="2"/>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tcBorders>
              <w:left w:val="single" w:sz="4" w:space="0" w:color="auto"/>
              <w:bottom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2973" w:type="pct"/>
            <w:gridSpan w:val="3"/>
            <w:tcBorders>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第</w:t>
            </w:r>
            <w:r w:rsidRPr="00CF0212">
              <w:rPr>
                <w:rFonts w:eastAsia="宋体"/>
                <w:sz w:val="21"/>
                <w:szCs w:val="21"/>
                <w:lang w:eastAsia="zh-CN" w:bidi="ar-SA"/>
              </w:rPr>
              <w:t>n</w:t>
            </w:r>
            <w:r w:rsidRPr="00CF0212">
              <w:rPr>
                <w:rFonts w:eastAsia="宋体"/>
                <w:sz w:val="21"/>
                <w:szCs w:val="21"/>
                <w:lang w:eastAsia="zh-CN" w:bidi="ar-SA"/>
              </w:rPr>
              <w:t>层建筑平面面积</w:t>
            </w:r>
            <w:r w:rsidRPr="00CF0212">
              <w:rPr>
                <w:rFonts w:eastAsia="宋体"/>
                <w:sz w:val="22"/>
                <w:lang w:eastAsia="zh-CN" w:bidi="ar-SA"/>
              </w:rPr>
              <w:t>（</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c>
          <w:tcPr>
            <w:tcW w:w="1613" w:type="pct"/>
            <w:gridSpan w:val="2"/>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val="restart"/>
            <w:tcBorders>
              <w:top w:val="nil"/>
              <w:left w:val="single" w:sz="4" w:space="0" w:color="auto"/>
              <w:right w:val="single" w:sz="4" w:space="0" w:color="auto"/>
            </w:tcBorders>
            <w:vAlign w:val="center"/>
          </w:tcPr>
          <w:p w:rsidR="00440190" w:rsidRPr="00CF0212" w:rsidRDefault="007330F1">
            <w:pPr>
              <w:widowControl/>
              <w:spacing w:line="360" w:lineRule="auto"/>
              <w:jc w:val="center"/>
              <w:rPr>
                <w:rFonts w:eastAsia="宋体"/>
                <w:sz w:val="22"/>
                <w:lang w:eastAsia="zh-CN" w:bidi="ar-SA"/>
              </w:rPr>
            </w:pPr>
            <w:r w:rsidRPr="00CF0212">
              <w:rPr>
                <w:rFonts w:eastAsia="宋体"/>
                <w:sz w:val="22"/>
                <w:lang w:eastAsia="zh-CN" w:bidi="ar-SA"/>
              </w:rPr>
              <w:t>合计</w:t>
            </w:r>
          </w:p>
        </w:tc>
        <w:tc>
          <w:tcPr>
            <w:tcW w:w="2973" w:type="pct"/>
            <w:gridSpan w:val="3"/>
            <w:tcBorders>
              <w:top w:val="nil"/>
              <w:left w:val="nil"/>
              <w:bottom w:val="single" w:sz="4" w:space="0" w:color="auto"/>
              <w:right w:val="single" w:sz="4" w:space="0" w:color="auto"/>
            </w:tcBorders>
            <w:shd w:val="clear" w:color="auto" w:fill="auto"/>
            <w:noWrap/>
            <w:vAlign w:val="center"/>
          </w:tcPr>
          <w:p w:rsidR="00440190" w:rsidRPr="00CF0212" w:rsidRDefault="007330F1" w:rsidP="00E707C3">
            <w:pPr>
              <w:widowControl/>
              <w:spacing w:line="360" w:lineRule="auto"/>
              <w:jc w:val="center"/>
              <w:rPr>
                <w:rFonts w:eastAsia="宋体"/>
                <w:color w:val="auto"/>
                <w:sz w:val="21"/>
                <w:szCs w:val="21"/>
                <w:lang w:eastAsia="zh-CN" w:bidi="ar-SA"/>
              </w:rPr>
            </w:pPr>
            <w:r w:rsidRPr="00CF0212">
              <w:rPr>
                <w:rFonts w:eastAsia="宋体"/>
                <w:color w:val="auto"/>
                <w:sz w:val="21"/>
                <w:szCs w:val="21"/>
                <w:lang w:eastAsia="zh-CN" w:bidi="ar-SA"/>
              </w:rPr>
              <w:t>各楼层预制</w:t>
            </w:r>
            <w:r w:rsidR="00E707C3" w:rsidRPr="00CF0212">
              <w:rPr>
                <w:rFonts w:eastAsia="宋体"/>
                <w:sz w:val="21"/>
                <w:szCs w:val="21"/>
                <w:lang w:eastAsia="zh-CN" w:bidi="ar-SA"/>
              </w:rPr>
              <w:t>楼面</w:t>
            </w:r>
            <w:r w:rsidRPr="00CF0212">
              <w:rPr>
                <w:rFonts w:eastAsia="宋体"/>
                <w:color w:val="auto"/>
                <w:sz w:val="21"/>
                <w:szCs w:val="21"/>
                <w:lang w:eastAsia="zh-CN" w:bidi="ar-SA"/>
              </w:rPr>
              <w:t>构件总</w:t>
            </w:r>
            <w:r w:rsidRPr="00CF0212">
              <w:rPr>
                <w:rFonts w:eastAsia="宋体"/>
                <w:sz w:val="21"/>
                <w:szCs w:val="21"/>
                <w:lang w:eastAsia="zh-CN" w:bidi="ar-SA"/>
              </w:rPr>
              <w:t>投影面积</w:t>
            </w:r>
            <w:r w:rsidRPr="00CF0212">
              <w:rPr>
                <w:rFonts w:eastAsia="宋体"/>
                <w:sz w:val="21"/>
                <w:szCs w:val="21"/>
                <w:lang w:eastAsia="zh-CN" w:bidi="ar-SA"/>
              </w:rPr>
              <w:t>A1b</w:t>
            </w:r>
            <w:r w:rsidRPr="00CF0212">
              <w:rPr>
                <w:rFonts w:eastAsia="宋体"/>
                <w:sz w:val="21"/>
                <w:szCs w:val="21"/>
                <w:lang w:eastAsia="zh-CN" w:bidi="ar-SA"/>
              </w:rPr>
              <w:t>（</w:t>
            </w:r>
            <w:r w:rsidRPr="00CF0212">
              <w:rPr>
                <w:rFonts w:eastAsia="宋体"/>
                <w:sz w:val="21"/>
                <w:szCs w:val="21"/>
                <w:lang w:eastAsia="zh-CN" w:bidi="ar-SA"/>
              </w:rPr>
              <w:t>m</w:t>
            </w:r>
            <w:r w:rsidRPr="00CF0212">
              <w:rPr>
                <w:rFonts w:eastAsia="宋体"/>
                <w:sz w:val="21"/>
                <w:szCs w:val="21"/>
                <w:vertAlign w:val="superscript"/>
                <w:lang w:eastAsia="zh-CN" w:bidi="ar-SA"/>
              </w:rPr>
              <w:t>2</w:t>
            </w:r>
            <w:r w:rsidRPr="00CF0212">
              <w:rPr>
                <w:rFonts w:eastAsia="宋体"/>
                <w:sz w:val="21"/>
                <w:szCs w:val="21"/>
                <w:lang w:eastAsia="zh-CN" w:bidi="ar-SA"/>
              </w:rPr>
              <w:t>）</w:t>
            </w:r>
          </w:p>
        </w:tc>
        <w:tc>
          <w:tcPr>
            <w:tcW w:w="1613" w:type="pct"/>
            <w:gridSpan w:val="2"/>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spacing w:line="360" w:lineRule="auto"/>
              <w:jc w:val="center"/>
              <w:rPr>
                <w:rFonts w:eastAsia="宋体"/>
                <w:sz w:val="21"/>
                <w:szCs w:val="21"/>
                <w:lang w:eastAsia="zh-CN" w:bidi="ar-SA"/>
              </w:rPr>
            </w:pPr>
          </w:p>
        </w:tc>
      </w:tr>
      <w:tr w:rsidR="00440190" w:rsidRPr="00CF0212">
        <w:trPr>
          <w:trHeight w:val="270"/>
        </w:trPr>
        <w:tc>
          <w:tcPr>
            <w:tcW w:w="414" w:type="pct"/>
            <w:vMerge/>
            <w:tcBorders>
              <w:left w:val="single" w:sz="4" w:space="0" w:color="auto"/>
              <w:right w:val="single" w:sz="4" w:space="0" w:color="auto"/>
            </w:tcBorders>
            <w:vAlign w:val="center"/>
          </w:tcPr>
          <w:p w:rsidR="00440190" w:rsidRPr="00CF0212" w:rsidRDefault="00440190">
            <w:pPr>
              <w:widowControl/>
              <w:spacing w:line="360" w:lineRule="auto"/>
              <w:jc w:val="center"/>
              <w:rPr>
                <w:rFonts w:eastAsia="宋体"/>
                <w:sz w:val="22"/>
                <w:lang w:eastAsia="zh-CN" w:bidi="ar-SA"/>
              </w:rPr>
            </w:pPr>
          </w:p>
        </w:tc>
        <w:tc>
          <w:tcPr>
            <w:tcW w:w="2973" w:type="pct"/>
            <w:gridSpan w:val="3"/>
            <w:tcBorders>
              <w:top w:val="nil"/>
              <w:left w:val="nil"/>
              <w:bottom w:val="single" w:sz="4" w:space="0" w:color="auto"/>
              <w:right w:val="single" w:sz="4" w:space="0" w:color="auto"/>
            </w:tcBorders>
            <w:shd w:val="clear" w:color="auto" w:fill="auto"/>
            <w:noWrap/>
            <w:vAlign w:val="center"/>
          </w:tcPr>
          <w:p w:rsidR="00440190" w:rsidRPr="00CF0212" w:rsidRDefault="007330F1">
            <w:pPr>
              <w:widowControl/>
              <w:spacing w:line="360" w:lineRule="auto"/>
              <w:jc w:val="center"/>
              <w:rPr>
                <w:rFonts w:eastAsia="宋体"/>
                <w:color w:val="auto"/>
                <w:sz w:val="21"/>
                <w:szCs w:val="21"/>
                <w:lang w:eastAsia="zh-CN" w:bidi="ar-SA"/>
              </w:rPr>
            </w:pPr>
            <w:r w:rsidRPr="00CF0212">
              <w:rPr>
                <w:rFonts w:eastAsia="宋体"/>
                <w:sz w:val="22"/>
                <w:lang w:eastAsia="zh-CN" w:bidi="ar-SA"/>
              </w:rPr>
              <w:t>各楼层建筑平面总面积</w:t>
            </w:r>
            <w:r w:rsidRPr="00CF0212">
              <w:rPr>
                <w:rFonts w:eastAsia="宋体"/>
                <w:sz w:val="21"/>
                <w:szCs w:val="21"/>
                <w:lang w:eastAsia="zh-CN" w:bidi="ar-SA"/>
              </w:rPr>
              <w:t>A</w:t>
            </w:r>
            <w:r w:rsidRPr="00CF0212">
              <w:rPr>
                <w:rFonts w:eastAsia="宋体"/>
                <w:sz w:val="21"/>
                <w:szCs w:val="21"/>
                <w:lang w:eastAsia="zh-CN" w:bidi="ar-SA"/>
              </w:rPr>
              <w:t>（</w:t>
            </w:r>
            <w:r w:rsidRPr="00CF0212">
              <w:rPr>
                <w:rFonts w:eastAsia="宋体"/>
                <w:sz w:val="21"/>
                <w:szCs w:val="21"/>
                <w:lang w:eastAsia="zh-CN" w:bidi="ar-SA"/>
              </w:rPr>
              <w:t>m</w:t>
            </w:r>
            <w:r w:rsidRPr="00CF0212">
              <w:rPr>
                <w:rFonts w:eastAsia="宋体"/>
                <w:sz w:val="21"/>
                <w:szCs w:val="21"/>
                <w:vertAlign w:val="superscript"/>
                <w:lang w:eastAsia="zh-CN" w:bidi="ar-SA"/>
              </w:rPr>
              <w:t>2</w:t>
            </w:r>
            <w:r w:rsidRPr="00CF0212">
              <w:rPr>
                <w:rFonts w:eastAsia="宋体"/>
                <w:sz w:val="21"/>
                <w:szCs w:val="21"/>
                <w:lang w:eastAsia="zh-CN" w:bidi="ar-SA"/>
              </w:rPr>
              <w:t>）</w:t>
            </w:r>
          </w:p>
        </w:tc>
        <w:tc>
          <w:tcPr>
            <w:tcW w:w="1613" w:type="pct"/>
            <w:gridSpan w:val="2"/>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spacing w:line="360" w:lineRule="auto"/>
              <w:jc w:val="center"/>
              <w:rPr>
                <w:rFonts w:eastAsia="宋体"/>
                <w:sz w:val="21"/>
                <w:szCs w:val="21"/>
                <w:lang w:eastAsia="zh-CN" w:bidi="ar-SA"/>
              </w:rPr>
            </w:pPr>
          </w:p>
        </w:tc>
      </w:tr>
      <w:tr w:rsidR="00440190" w:rsidRPr="00CF0212">
        <w:trPr>
          <w:trHeight w:val="270"/>
        </w:trPr>
        <w:tc>
          <w:tcPr>
            <w:tcW w:w="414" w:type="pct"/>
            <w:vMerge/>
            <w:tcBorders>
              <w:left w:val="single" w:sz="4" w:space="0" w:color="auto"/>
              <w:bottom w:val="single" w:sz="4" w:space="0" w:color="auto"/>
              <w:right w:val="single" w:sz="4" w:space="0" w:color="auto"/>
            </w:tcBorders>
            <w:vAlign w:val="center"/>
          </w:tcPr>
          <w:p w:rsidR="00440190" w:rsidRPr="00CF0212" w:rsidRDefault="00440190">
            <w:pPr>
              <w:widowControl/>
              <w:spacing w:line="360" w:lineRule="auto"/>
              <w:jc w:val="center"/>
              <w:rPr>
                <w:rFonts w:eastAsia="宋体"/>
                <w:sz w:val="22"/>
                <w:lang w:eastAsia="zh-CN" w:bidi="ar-SA"/>
              </w:rPr>
            </w:pPr>
          </w:p>
        </w:tc>
        <w:tc>
          <w:tcPr>
            <w:tcW w:w="2973" w:type="pct"/>
            <w:gridSpan w:val="3"/>
            <w:tcBorders>
              <w:top w:val="nil"/>
              <w:left w:val="nil"/>
              <w:bottom w:val="single" w:sz="4" w:space="0" w:color="auto"/>
              <w:right w:val="single" w:sz="4" w:space="0" w:color="auto"/>
            </w:tcBorders>
            <w:shd w:val="clear" w:color="auto" w:fill="auto"/>
            <w:noWrap/>
            <w:vAlign w:val="center"/>
          </w:tcPr>
          <w:p w:rsidR="00440190" w:rsidRPr="00CF0212" w:rsidRDefault="007330F1">
            <w:pPr>
              <w:widowControl/>
              <w:spacing w:line="360" w:lineRule="auto"/>
              <w:jc w:val="center"/>
              <w:rPr>
                <w:rFonts w:eastAsia="宋体"/>
                <w:sz w:val="21"/>
                <w:szCs w:val="21"/>
                <w:lang w:eastAsia="zh-CN" w:bidi="ar-SA"/>
              </w:rPr>
            </w:pPr>
            <w:r w:rsidRPr="00CF0212">
              <w:rPr>
                <w:rFonts w:eastAsia="宋体"/>
                <w:sz w:val="21"/>
                <w:szCs w:val="21"/>
                <w:lang w:eastAsia="zh-CN" w:bidi="ar-SA"/>
              </w:rPr>
              <w:t>q1b= A1b/A×100%</w:t>
            </w:r>
          </w:p>
        </w:tc>
        <w:tc>
          <w:tcPr>
            <w:tcW w:w="1613" w:type="pct"/>
            <w:gridSpan w:val="2"/>
            <w:tcBorders>
              <w:top w:val="nil"/>
              <w:left w:val="nil"/>
              <w:bottom w:val="single" w:sz="4" w:space="0" w:color="auto"/>
              <w:right w:val="single" w:sz="4" w:space="0" w:color="auto"/>
            </w:tcBorders>
            <w:shd w:val="clear" w:color="auto" w:fill="auto"/>
            <w:noWrap/>
            <w:vAlign w:val="center"/>
          </w:tcPr>
          <w:p w:rsidR="00440190" w:rsidRPr="00CF0212" w:rsidRDefault="007330F1">
            <w:pPr>
              <w:widowControl/>
              <w:spacing w:line="360" w:lineRule="auto"/>
              <w:jc w:val="center"/>
              <w:rPr>
                <w:rFonts w:eastAsia="宋体"/>
                <w:b/>
                <w:sz w:val="21"/>
                <w:szCs w:val="21"/>
                <w:lang w:eastAsia="zh-CN" w:bidi="ar-SA"/>
              </w:rPr>
            </w:pPr>
            <w:r w:rsidRPr="00CF0212">
              <w:rPr>
                <w:rFonts w:eastAsia="宋体"/>
                <w:b/>
                <w:sz w:val="21"/>
                <w:szCs w:val="21"/>
                <w:lang w:eastAsia="zh-CN" w:bidi="ar-SA"/>
              </w:rPr>
              <w:t>q1b =</w:t>
            </w:r>
          </w:p>
        </w:tc>
      </w:tr>
    </w:tbl>
    <w:p w:rsidR="00440190" w:rsidRPr="00CF0212" w:rsidRDefault="00440190">
      <w:pPr>
        <w:pStyle w:val="Bodytext10"/>
        <w:spacing w:line="533" w:lineRule="exact"/>
        <w:ind w:firstLine="0"/>
        <w:rPr>
          <w:rFonts w:ascii="Times New Roman" w:eastAsia="PMingLiU" w:hAnsi="Times New Roman" w:cs="Times New Roman"/>
          <w:color w:val="000000"/>
          <w:sz w:val="24"/>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4"/>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4"/>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4"/>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4"/>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4"/>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4"/>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4"/>
          <w:szCs w:val="28"/>
        </w:rPr>
      </w:pPr>
    </w:p>
    <w:p w:rsidR="005B2C12" w:rsidRPr="00CF0212" w:rsidRDefault="005B2C12">
      <w:pPr>
        <w:pStyle w:val="Bodytext10"/>
        <w:spacing w:line="533" w:lineRule="exact"/>
        <w:ind w:firstLine="0"/>
        <w:rPr>
          <w:rFonts w:ascii="Times New Roman" w:eastAsia="PMingLiU" w:hAnsi="Times New Roman" w:cs="Times New Roman"/>
          <w:color w:val="000000"/>
          <w:sz w:val="24"/>
          <w:szCs w:val="28"/>
        </w:rPr>
      </w:pPr>
    </w:p>
    <w:p w:rsidR="00440190" w:rsidRPr="00CF0212" w:rsidRDefault="00F930C8">
      <w:pPr>
        <w:pStyle w:val="Bodytext10"/>
        <w:spacing w:line="533" w:lineRule="exact"/>
        <w:ind w:firstLine="0"/>
        <w:rPr>
          <w:rFonts w:ascii="Times New Roman" w:eastAsia="PMingLiU" w:hAnsi="Times New Roman" w:cs="Times New Roman"/>
          <w:color w:val="000000"/>
          <w:sz w:val="24"/>
          <w:szCs w:val="24"/>
        </w:rPr>
      </w:pPr>
      <w:r w:rsidRPr="00CF0212">
        <w:rPr>
          <w:rFonts w:ascii="Times New Roman" w:hAnsi="Times New Roman" w:cs="Times New Roman"/>
          <w:color w:val="000000"/>
          <w:sz w:val="24"/>
          <w:szCs w:val="24"/>
        </w:rPr>
        <w:lastRenderedPageBreak/>
        <w:t>（</w:t>
      </w:r>
      <w:r w:rsidRPr="00CF0212">
        <w:rPr>
          <w:rFonts w:ascii="Times New Roman" w:hAnsi="Times New Roman" w:cs="Times New Roman"/>
          <w:color w:val="000000"/>
          <w:sz w:val="24"/>
          <w:szCs w:val="24"/>
          <w:lang w:eastAsia="zh-CN"/>
        </w:rPr>
        <w:t>二</w:t>
      </w:r>
      <w:r w:rsidRPr="00CF0212">
        <w:rPr>
          <w:rFonts w:ascii="Times New Roman" w:hAnsi="Times New Roman" w:cs="Times New Roman"/>
          <w:color w:val="000000"/>
          <w:sz w:val="24"/>
          <w:szCs w:val="24"/>
        </w:rPr>
        <w:t>）</w:t>
      </w:r>
      <w:r w:rsidRPr="00CF0212">
        <w:rPr>
          <w:rFonts w:ascii="Times New Roman" w:hAnsi="Times New Roman" w:cs="Times New Roman"/>
          <w:color w:val="000000"/>
          <w:sz w:val="24"/>
          <w:szCs w:val="24"/>
          <w:lang w:eastAsia="zh-CN"/>
        </w:rPr>
        <w:t>围护墙和内隔墙</w:t>
      </w:r>
      <w:r w:rsidRPr="00CF0212">
        <w:rPr>
          <w:rFonts w:ascii="Times New Roman" w:eastAsiaTheme="minorEastAsia" w:hAnsi="Times New Roman" w:cs="Times New Roman"/>
          <w:sz w:val="24"/>
          <w:szCs w:val="24"/>
          <w:lang w:eastAsia="zh-CN"/>
        </w:rPr>
        <w:t>（</w:t>
      </w:r>
      <w:r w:rsidRPr="00CF0212">
        <w:rPr>
          <w:rFonts w:ascii="Times New Roman" w:eastAsiaTheme="minorEastAsia" w:hAnsi="Times New Roman" w:cs="Times New Roman"/>
          <w:sz w:val="24"/>
          <w:szCs w:val="24"/>
          <w:lang w:eastAsia="zh-CN"/>
        </w:rPr>
        <w:t>Q</w:t>
      </w:r>
      <w:r w:rsidRPr="00CF0212">
        <w:rPr>
          <w:rFonts w:ascii="Times New Roman" w:eastAsia="PMingLiU" w:hAnsi="Times New Roman" w:cs="Times New Roman"/>
          <w:sz w:val="24"/>
          <w:szCs w:val="24"/>
        </w:rPr>
        <w:t>2</w:t>
      </w:r>
      <w:r w:rsidRPr="00CF0212">
        <w:rPr>
          <w:rFonts w:ascii="Times New Roman" w:eastAsiaTheme="minorEastAsia" w:hAnsi="Times New Roman" w:cs="Times New Roman"/>
          <w:sz w:val="24"/>
          <w:szCs w:val="24"/>
          <w:lang w:eastAsia="zh-CN"/>
        </w:rPr>
        <w:t>）</w:t>
      </w:r>
    </w:p>
    <w:p w:rsidR="00440190" w:rsidRPr="00CF0212" w:rsidRDefault="00F930C8">
      <w:pPr>
        <w:pStyle w:val="Bodytext10"/>
        <w:spacing w:line="533" w:lineRule="exact"/>
        <w:ind w:firstLine="0"/>
        <w:rPr>
          <w:rFonts w:ascii="Times New Roman" w:hAnsi="Times New Roman" w:cs="Times New Roman"/>
          <w:color w:val="000000"/>
          <w:sz w:val="21"/>
          <w:szCs w:val="21"/>
          <w:lang w:eastAsia="zh-CN"/>
        </w:rPr>
      </w:pPr>
      <w:r w:rsidRPr="00CF0212">
        <w:rPr>
          <w:rFonts w:ascii="Times New Roman" w:eastAsia="PMingLiU" w:hAnsi="Times New Roman" w:cs="Times New Roman"/>
          <w:color w:val="000000"/>
          <w:sz w:val="21"/>
          <w:szCs w:val="21"/>
        </w:rPr>
        <w:t>2.1</w:t>
      </w:r>
      <w:r w:rsidR="007330F1" w:rsidRPr="00CF0212">
        <w:rPr>
          <w:rFonts w:ascii="Times New Roman" w:hAnsi="Times New Roman" w:cs="Times New Roman"/>
          <w:sz w:val="21"/>
          <w:szCs w:val="21"/>
          <w:lang w:eastAsia="zh-CN" w:bidi="ar-SA"/>
        </w:rPr>
        <w:t xml:space="preserve"> </w:t>
      </w:r>
      <w:r w:rsidR="007330F1" w:rsidRPr="00CF0212">
        <w:rPr>
          <w:rFonts w:ascii="Times New Roman" w:eastAsia="Times New Roman" w:hAnsi="Times New Roman" w:cs="Times New Roman"/>
          <w:color w:val="000000"/>
          <w:sz w:val="21"/>
          <w:szCs w:val="21"/>
          <w:lang w:bidi="en-US"/>
        </w:rPr>
        <w:t>q2a</w:t>
      </w:r>
      <w:r w:rsidR="007330F1" w:rsidRPr="00CF0212">
        <w:rPr>
          <w:rFonts w:ascii="Times New Roman" w:hAnsi="Times New Roman" w:cs="Times New Roman"/>
          <w:color w:val="000000"/>
          <w:sz w:val="21"/>
          <w:szCs w:val="21"/>
          <w:lang w:eastAsia="zh-CN"/>
        </w:rPr>
        <w:t>非承重围护墙非砌筑外表面积及应用比例统计表</w:t>
      </w:r>
      <w:bookmarkStart w:id="25" w:name="bookmark117"/>
      <w:bookmarkEnd w:id="24"/>
      <w:bookmarkEnd w:id="25"/>
    </w:p>
    <w:p w:rsidR="00440190" w:rsidRPr="00CF0212" w:rsidRDefault="007330F1">
      <w:pPr>
        <w:pStyle w:val="Bodytext10"/>
        <w:snapToGrid w:val="0"/>
        <w:spacing w:line="240" w:lineRule="auto"/>
        <w:ind w:firstLineChars="50" w:firstLine="105"/>
        <w:rPr>
          <w:rFonts w:ascii="Times New Roman" w:eastAsia="仿宋" w:hAnsi="Times New Roman" w:cs="Times New Roman"/>
          <w:sz w:val="21"/>
          <w:szCs w:val="21"/>
          <w:u w:val="single"/>
          <w:lang w:eastAsia="zh-CN" w:bidi="ar-SA"/>
        </w:rPr>
      </w:pPr>
      <w:r w:rsidRPr="00CF0212">
        <w:rPr>
          <w:rFonts w:ascii="Times New Roman" w:eastAsia="仿宋" w:hAnsi="Times New Roman" w:cs="Times New Roman"/>
          <w:sz w:val="21"/>
          <w:szCs w:val="21"/>
          <w:u w:val="single"/>
          <w:lang w:eastAsia="zh-CN" w:bidi="ar-SA"/>
        </w:rPr>
        <w:t>注：</w:t>
      </w:r>
    </w:p>
    <w:p w:rsidR="00440190" w:rsidRPr="00CF0212" w:rsidRDefault="007330F1" w:rsidP="00523A18">
      <w:pPr>
        <w:pStyle w:val="Bodytext10"/>
        <w:numPr>
          <w:ilvl w:val="0"/>
          <w:numId w:val="5"/>
        </w:numPr>
        <w:snapToGrid w:val="0"/>
        <w:spacing w:line="240" w:lineRule="auto"/>
        <w:rPr>
          <w:rFonts w:ascii="Times New Roman" w:eastAsia="仿宋" w:hAnsi="Times New Roman" w:cs="Times New Roman"/>
          <w:sz w:val="21"/>
          <w:szCs w:val="21"/>
          <w:lang w:eastAsia="zh-CN" w:bidi="ar-SA"/>
        </w:rPr>
      </w:pPr>
      <w:r w:rsidRPr="00CF0212">
        <w:rPr>
          <w:rFonts w:ascii="Times New Roman" w:eastAsia="仿宋" w:hAnsi="Times New Roman" w:cs="Times New Roman"/>
          <w:sz w:val="21"/>
          <w:szCs w:val="21"/>
          <w:lang w:eastAsia="zh-CN" w:bidi="ar-SA"/>
        </w:rPr>
        <w:t>若采用</w:t>
      </w:r>
      <w:r w:rsidRPr="00CF0212">
        <w:rPr>
          <w:rFonts w:ascii="Times New Roman" w:eastAsia="仿宋" w:hAnsi="Times New Roman" w:cs="Times New Roman"/>
          <w:sz w:val="21"/>
          <w:szCs w:val="21"/>
          <w:lang w:eastAsia="zh-CN" w:bidi="ar-SA"/>
        </w:rPr>
        <w:t>ALC</w:t>
      </w:r>
      <w:r w:rsidRPr="00CF0212">
        <w:rPr>
          <w:rFonts w:ascii="Times New Roman" w:eastAsia="仿宋" w:hAnsi="Times New Roman" w:cs="Times New Roman"/>
          <w:sz w:val="21"/>
          <w:szCs w:val="21"/>
          <w:lang w:eastAsia="zh-CN" w:bidi="ar-SA"/>
        </w:rPr>
        <w:t>条板等条板构件</w:t>
      </w:r>
      <w:r w:rsidR="00523A18" w:rsidRPr="00CF0212">
        <w:rPr>
          <w:rFonts w:ascii="Times New Roman" w:eastAsia="仿宋" w:hAnsi="Times New Roman" w:cs="Times New Roman"/>
          <w:sz w:val="21"/>
          <w:szCs w:val="21"/>
          <w:lang w:eastAsia="zh-CN" w:bidi="ar-SA"/>
        </w:rPr>
        <w:t>或干式工法幕墙体系</w:t>
      </w:r>
      <w:r w:rsidRPr="00CF0212">
        <w:rPr>
          <w:rFonts w:ascii="Times New Roman" w:eastAsia="仿宋" w:hAnsi="Times New Roman" w:cs="Times New Roman"/>
          <w:sz w:val="21"/>
          <w:szCs w:val="21"/>
          <w:lang w:eastAsia="zh-CN" w:bidi="ar-SA"/>
        </w:rPr>
        <w:t>作为外围护墙体，则构件面积信息只需填写楼层预制构件总表面积一栏</w:t>
      </w:r>
      <w:r w:rsidR="00BC32BE">
        <w:rPr>
          <w:rFonts w:ascii="Times New Roman" w:eastAsia="仿宋" w:hAnsi="Times New Roman" w:cs="Times New Roman" w:hint="eastAsia"/>
          <w:sz w:val="21"/>
          <w:szCs w:val="21"/>
          <w:lang w:eastAsia="zh-CN" w:bidi="ar-SA"/>
        </w:rPr>
        <w:t>。</w:t>
      </w:r>
    </w:p>
    <w:tbl>
      <w:tblPr>
        <w:tblW w:w="5297" w:type="pct"/>
        <w:tblInd w:w="-5" w:type="dxa"/>
        <w:tblLayout w:type="fixed"/>
        <w:tblLook w:val="04A0" w:firstRow="1" w:lastRow="0" w:firstColumn="1" w:lastColumn="0" w:noHBand="0" w:noVBand="1"/>
      </w:tblPr>
      <w:tblGrid>
        <w:gridCol w:w="727"/>
        <w:gridCol w:w="1257"/>
        <w:gridCol w:w="2695"/>
        <w:gridCol w:w="1274"/>
        <w:gridCol w:w="1419"/>
        <w:gridCol w:w="1417"/>
      </w:tblGrid>
      <w:tr w:rsidR="00440190" w:rsidRPr="00CF0212">
        <w:trPr>
          <w:trHeight w:val="916"/>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CN" w:bidi="ar-SA"/>
              </w:rPr>
              <w:t>楼层</w:t>
            </w:r>
          </w:p>
        </w:tc>
        <w:tc>
          <w:tcPr>
            <w:tcW w:w="715"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TW" w:bidi="ar-SA"/>
              </w:rPr>
              <w:t>预制</w:t>
            </w:r>
            <w:r w:rsidRPr="00CF0212">
              <w:rPr>
                <w:rFonts w:eastAsia="宋体"/>
                <w:sz w:val="21"/>
                <w:szCs w:val="21"/>
                <w:lang w:eastAsia="zh-CN" w:bidi="ar-SA"/>
              </w:rPr>
              <w:t>构件类型</w:t>
            </w:r>
          </w:p>
        </w:tc>
        <w:tc>
          <w:tcPr>
            <w:tcW w:w="1533"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TW" w:bidi="ar-SA"/>
              </w:rPr>
              <w:t>预制</w:t>
            </w:r>
            <w:r w:rsidRPr="00CF0212">
              <w:rPr>
                <w:rFonts w:eastAsia="宋体"/>
                <w:sz w:val="21"/>
                <w:szCs w:val="21"/>
                <w:lang w:eastAsia="zh-CN" w:bidi="ar-SA"/>
              </w:rPr>
              <w:t>构件编号</w:t>
            </w:r>
          </w:p>
        </w:tc>
        <w:tc>
          <w:tcPr>
            <w:tcW w:w="725"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7330F1">
            <w:pPr>
              <w:widowControl/>
              <w:snapToGrid w:val="0"/>
              <w:jc w:val="center"/>
              <w:rPr>
                <w:rFonts w:eastAsia="PMingLiU"/>
                <w:sz w:val="21"/>
                <w:szCs w:val="21"/>
                <w:lang w:eastAsia="zh-TW" w:bidi="ar-SA"/>
              </w:rPr>
            </w:pPr>
            <w:r w:rsidRPr="00CF0212">
              <w:rPr>
                <w:rFonts w:eastAsia="宋体"/>
                <w:sz w:val="21"/>
                <w:szCs w:val="21"/>
                <w:lang w:eastAsia="zh-TW" w:bidi="ar-SA"/>
              </w:rPr>
              <w:t>预制构件</w:t>
            </w:r>
          </w:p>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TW" w:bidi="ar-SA"/>
              </w:rPr>
              <w:t>数量</w:t>
            </w:r>
          </w:p>
        </w:tc>
        <w:tc>
          <w:tcPr>
            <w:tcW w:w="807"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CN" w:bidi="ar-SA"/>
              </w:rPr>
              <w:t>预制构件</w:t>
            </w:r>
          </w:p>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CN" w:bidi="ar-SA"/>
              </w:rPr>
              <w:t>单件表面积</w:t>
            </w:r>
            <w:r w:rsidRPr="00CF0212">
              <w:rPr>
                <w:rFonts w:eastAsia="宋体"/>
                <w:sz w:val="22"/>
                <w:lang w:eastAsia="zh-CN" w:bidi="ar-SA"/>
              </w:rPr>
              <w:t>（</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c>
          <w:tcPr>
            <w:tcW w:w="806"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7330F1">
            <w:pPr>
              <w:widowControl/>
              <w:snapToGrid w:val="0"/>
              <w:jc w:val="center"/>
              <w:rPr>
                <w:rFonts w:eastAsia="宋体"/>
                <w:sz w:val="21"/>
                <w:szCs w:val="21"/>
                <w:lang w:eastAsia="zh-CN" w:bidi="ar-SA"/>
              </w:rPr>
            </w:pPr>
            <w:r w:rsidRPr="00CF0212">
              <w:rPr>
                <w:rFonts w:eastAsia="宋体"/>
                <w:sz w:val="21"/>
                <w:szCs w:val="21"/>
                <w:lang w:eastAsia="zh-CN" w:bidi="ar-SA"/>
              </w:rPr>
              <w:t>楼层该预制构件表面积和</w:t>
            </w:r>
            <w:r w:rsidRPr="00CF0212">
              <w:rPr>
                <w:rFonts w:eastAsia="宋体"/>
                <w:sz w:val="22"/>
                <w:lang w:eastAsia="zh-CN" w:bidi="ar-SA"/>
              </w:rPr>
              <w:t>（</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r>
      <w:tr w:rsidR="00440190" w:rsidRPr="00CF0212">
        <w:trPr>
          <w:trHeight w:val="269"/>
        </w:trPr>
        <w:tc>
          <w:tcPr>
            <w:tcW w:w="414" w:type="pct"/>
            <w:vMerge w:val="restart"/>
            <w:tcBorders>
              <w:top w:val="single" w:sz="4" w:space="0" w:color="auto"/>
              <w:left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715" w:type="pct"/>
            <w:vMerge w:val="restart"/>
            <w:tcBorders>
              <w:top w:val="single" w:sz="4" w:space="0" w:color="auto"/>
              <w:left w:val="nil"/>
              <w:right w:val="single" w:sz="4" w:space="0" w:color="auto"/>
            </w:tcBorders>
            <w:shd w:val="clear" w:color="000000" w:fill="FFFFFF"/>
            <w:vAlign w:val="center"/>
          </w:tcPr>
          <w:p w:rsidR="00440190" w:rsidRPr="00CF0212" w:rsidRDefault="00440190">
            <w:pPr>
              <w:widowControl/>
              <w:jc w:val="center"/>
              <w:rPr>
                <w:rFonts w:eastAsia="宋体"/>
                <w:sz w:val="22"/>
                <w:lang w:eastAsia="zh-TW" w:bidi="ar-SA"/>
              </w:rPr>
            </w:pPr>
          </w:p>
        </w:tc>
        <w:tc>
          <w:tcPr>
            <w:tcW w:w="1533"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440190">
            <w:pPr>
              <w:widowControl/>
              <w:snapToGrid w:val="0"/>
              <w:jc w:val="center"/>
              <w:rPr>
                <w:rFonts w:eastAsia="宋体"/>
                <w:sz w:val="22"/>
                <w:lang w:eastAsia="zh-CN" w:bidi="ar-SA"/>
              </w:rPr>
            </w:pPr>
          </w:p>
        </w:tc>
        <w:tc>
          <w:tcPr>
            <w:tcW w:w="725"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440190">
            <w:pPr>
              <w:widowControl/>
              <w:snapToGrid w:val="0"/>
              <w:jc w:val="center"/>
              <w:rPr>
                <w:rFonts w:eastAsia="宋体"/>
                <w:sz w:val="22"/>
                <w:lang w:eastAsia="zh-CN" w:bidi="ar-SA"/>
              </w:rPr>
            </w:pPr>
          </w:p>
        </w:tc>
        <w:tc>
          <w:tcPr>
            <w:tcW w:w="807"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440190">
            <w:pPr>
              <w:widowControl/>
              <w:snapToGrid w:val="0"/>
              <w:jc w:val="center"/>
              <w:rPr>
                <w:rFonts w:eastAsia="宋体"/>
                <w:sz w:val="22"/>
                <w:lang w:eastAsia="zh-CN" w:bidi="ar-SA"/>
              </w:rPr>
            </w:pPr>
          </w:p>
        </w:tc>
        <w:tc>
          <w:tcPr>
            <w:tcW w:w="806"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440190">
            <w:pPr>
              <w:widowControl/>
              <w:snapToGrid w:val="0"/>
              <w:jc w:val="center"/>
              <w:rPr>
                <w:rFonts w:eastAsia="宋体"/>
                <w:sz w:val="22"/>
                <w:lang w:eastAsia="zh-CN" w:bidi="ar-SA"/>
              </w:rPr>
            </w:pPr>
          </w:p>
        </w:tc>
      </w:tr>
      <w:tr w:rsidR="00440190" w:rsidRPr="00CF0212">
        <w:trPr>
          <w:trHeight w:val="270"/>
        </w:trPr>
        <w:tc>
          <w:tcPr>
            <w:tcW w:w="414" w:type="pct"/>
            <w:vMerge/>
            <w:tcBorders>
              <w:left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715" w:type="pct"/>
            <w:vMerge/>
            <w:tcBorders>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000000" w:fill="FFFFFF"/>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715" w:type="pct"/>
            <w:vMerge w:val="restart"/>
            <w:tcBorders>
              <w:top w:val="nil"/>
              <w:left w:val="nil"/>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000000" w:fill="FFFFFF"/>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715" w:type="pct"/>
            <w:vMerge/>
            <w:tcBorders>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000000" w:fill="FFFFFF"/>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2973" w:type="pct"/>
            <w:gridSpan w:val="3"/>
            <w:tcBorders>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sz w:val="21"/>
                <w:szCs w:val="21"/>
                <w:lang w:eastAsia="zh-CN" w:bidi="ar-SA"/>
              </w:rPr>
              <w:t>第</w:t>
            </w:r>
            <w:r w:rsidRPr="00CF0212">
              <w:rPr>
                <w:rFonts w:eastAsia="宋体"/>
                <w:sz w:val="21"/>
                <w:szCs w:val="21"/>
                <w:lang w:eastAsia="zh-CN" w:bidi="ar-SA"/>
              </w:rPr>
              <w:t>1</w:t>
            </w:r>
            <w:r w:rsidRPr="00CF0212">
              <w:rPr>
                <w:rFonts w:eastAsia="宋体"/>
                <w:sz w:val="21"/>
                <w:szCs w:val="21"/>
                <w:lang w:eastAsia="zh-CN" w:bidi="ar-SA"/>
              </w:rPr>
              <w:t>层</w:t>
            </w:r>
            <w:r w:rsidRPr="00CF0212">
              <w:rPr>
                <w:rFonts w:eastAsia="宋体"/>
                <w:sz w:val="22"/>
                <w:lang w:eastAsia="zh-CN" w:bidi="ar-SA"/>
              </w:rPr>
              <w:t>非承重围护墙非砌筑外表面积（</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c>
          <w:tcPr>
            <w:tcW w:w="1613" w:type="pct"/>
            <w:gridSpan w:val="2"/>
            <w:tcBorders>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tcBorders>
              <w:left w:val="single" w:sz="4" w:space="0" w:color="auto"/>
              <w:bottom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2973" w:type="pct"/>
            <w:gridSpan w:val="3"/>
            <w:tcBorders>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第</w:t>
            </w:r>
            <w:r w:rsidRPr="00CF0212">
              <w:rPr>
                <w:rFonts w:eastAsia="宋体"/>
                <w:sz w:val="21"/>
                <w:szCs w:val="21"/>
                <w:lang w:eastAsia="zh-CN" w:bidi="ar-SA"/>
              </w:rPr>
              <w:t>1</w:t>
            </w:r>
            <w:r w:rsidRPr="00CF0212">
              <w:rPr>
                <w:rFonts w:eastAsia="宋体"/>
                <w:sz w:val="21"/>
                <w:szCs w:val="21"/>
                <w:lang w:eastAsia="zh-CN" w:bidi="ar-SA"/>
              </w:rPr>
              <w:t>层</w:t>
            </w:r>
            <w:r w:rsidRPr="00CF0212">
              <w:rPr>
                <w:rFonts w:eastAsia="宋体"/>
                <w:sz w:val="22"/>
                <w:lang w:eastAsia="zh-CN" w:bidi="ar-SA"/>
              </w:rPr>
              <w:t>非承重围护墙外表面</w:t>
            </w:r>
            <w:r w:rsidRPr="00CF0212">
              <w:rPr>
                <w:rFonts w:eastAsia="宋体"/>
                <w:sz w:val="21"/>
                <w:szCs w:val="21"/>
                <w:lang w:eastAsia="zh-CN" w:bidi="ar-SA"/>
              </w:rPr>
              <w:t>面积</w:t>
            </w:r>
            <w:r w:rsidRPr="00CF0212">
              <w:rPr>
                <w:rFonts w:eastAsia="宋体"/>
                <w:sz w:val="22"/>
                <w:lang w:eastAsia="zh-CN" w:bidi="ar-SA"/>
              </w:rPr>
              <w:t>（</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c>
          <w:tcPr>
            <w:tcW w:w="1613" w:type="pct"/>
            <w:gridSpan w:val="2"/>
            <w:tcBorders>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val="restart"/>
            <w:tcBorders>
              <w:top w:val="nil"/>
              <w:left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715" w:type="pct"/>
            <w:vMerge w:val="restart"/>
            <w:tcBorders>
              <w:top w:val="nil"/>
              <w:left w:val="nil"/>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715" w:type="pct"/>
            <w:vMerge/>
            <w:tcBorders>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715" w:type="pct"/>
            <w:vMerge w:val="restart"/>
            <w:tcBorders>
              <w:top w:val="nil"/>
              <w:left w:val="nil"/>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715" w:type="pct"/>
            <w:vMerge/>
            <w:tcBorders>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533" w:type="pct"/>
            <w:tcBorders>
              <w:top w:val="nil"/>
              <w:left w:val="nil"/>
              <w:bottom w:val="single" w:sz="4" w:space="0" w:color="auto"/>
              <w:right w:val="single" w:sz="4" w:space="0" w:color="auto"/>
            </w:tcBorders>
            <w:shd w:val="clear" w:color="auto" w:fill="auto"/>
            <w:vAlign w:val="center"/>
          </w:tcPr>
          <w:p w:rsidR="00440190" w:rsidRPr="00CF0212" w:rsidRDefault="00440190">
            <w:pPr>
              <w:widowControl/>
              <w:jc w:val="center"/>
              <w:rPr>
                <w:rFonts w:eastAsia="宋体"/>
                <w:sz w:val="22"/>
                <w:lang w:eastAsia="zh-CN" w:bidi="ar-SA"/>
              </w:rPr>
            </w:pPr>
          </w:p>
        </w:tc>
        <w:tc>
          <w:tcPr>
            <w:tcW w:w="725"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806"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tcBorders>
              <w:left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2973" w:type="pct"/>
            <w:gridSpan w:val="3"/>
            <w:tcBorders>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sz w:val="21"/>
                <w:szCs w:val="21"/>
                <w:lang w:eastAsia="zh-CN" w:bidi="ar-SA"/>
              </w:rPr>
              <w:t>第</w:t>
            </w:r>
            <w:r w:rsidRPr="00CF0212">
              <w:rPr>
                <w:rFonts w:eastAsia="宋体"/>
                <w:sz w:val="21"/>
                <w:szCs w:val="21"/>
                <w:lang w:eastAsia="zh-CN" w:bidi="ar-SA"/>
              </w:rPr>
              <w:t>n</w:t>
            </w:r>
            <w:r w:rsidRPr="00CF0212">
              <w:rPr>
                <w:rFonts w:eastAsia="宋体"/>
                <w:sz w:val="22"/>
                <w:lang w:eastAsia="zh-CN" w:bidi="ar-SA"/>
              </w:rPr>
              <w:t>非承重围护墙非砌筑外表面积（</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c>
          <w:tcPr>
            <w:tcW w:w="1613" w:type="pct"/>
            <w:gridSpan w:val="2"/>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tcBorders>
              <w:left w:val="single" w:sz="4" w:space="0" w:color="auto"/>
              <w:bottom w:val="single" w:sz="4" w:space="0" w:color="auto"/>
              <w:right w:val="single" w:sz="4" w:space="0" w:color="auto"/>
            </w:tcBorders>
            <w:vAlign w:val="center"/>
          </w:tcPr>
          <w:p w:rsidR="00440190" w:rsidRPr="00CF0212" w:rsidRDefault="00440190">
            <w:pPr>
              <w:widowControl/>
              <w:jc w:val="center"/>
              <w:rPr>
                <w:rFonts w:eastAsia="宋体"/>
                <w:sz w:val="22"/>
                <w:lang w:eastAsia="zh-CN" w:bidi="ar-SA"/>
              </w:rPr>
            </w:pPr>
          </w:p>
        </w:tc>
        <w:tc>
          <w:tcPr>
            <w:tcW w:w="2973" w:type="pct"/>
            <w:gridSpan w:val="3"/>
            <w:tcBorders>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第</w:t>
            </w:r>
            <w:r w:rsidRPr="00CF0212">
              <w:rPr>
                <w:rFonts w:eastAsia="宋体"/>
                <w:sz w:val="21"/>
                <w:szCs w:val="21"/>
                <w:lang w:eastAsia="zh-CN" w:bidi="ar-SA"/>
              </w:rPr>
              <w:t>n</w:t>
            </w:r>
            <w:r w:rsidRPr="00CF0212">
              <w:rPr>
                <w:rFonts w:eastAsia="宋体"/>
                <w:sz w:val="21"/>
                <w:szCs w:val="21"/>
                <w:lang w:eastAsia="zh-CN" w:bidi="ar-SA"/>
              </w:rPr>
              <w:t>层</w:t>
            </w:r>
            <w:r w:rsidRPr="00CF0212">
              <w:rPr>
                <w:rFonts w:eastAsia="宋体"/>
                <w:sz w:val="22"/>
                <w:lang w:eastAsia="zh-CN" w:bidi="ar-SA"/>
              </w:rPr>
              <w:t>非承重围护墙外表面</w:t>
            </w:r>
            <w:r w:rsidRPr="00CF0212">
              <w:rPr>
                <w:rFonts w:eastAsia="宋体"/>
                <w:sz w:val="21"/>
                <w:szCs w:val="21"/>
                <w:lang w:eastAsia="zh-CN" w:bidi="ar-SA"/>
              </w:rPr>
              <w:t>面积</w:t>
            </w:r>
            <w:r w:rsidRPr="00CF0212">
              <w:rPr>
                <w:rFonts w:eastAsia="宋体"/>
                <w:sz w:val="22"/>
                <w:lang w:eastAsia="zh-CN" w:bidi="ar-SA"/>
              </w:rPr>
              <w:t>（</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c>
          <w:tcPr>
            <w:tcW w:w="1613" w:type="pct"/>
            <w:gridSpan w:val="2"/>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414" w:type="pct"/>
            <w:vMerge w:val="restart"/>
            <w:tcBorders>
              <w:top w:val="nil"/>
              <w:left w:val="single" w:sz="4" w:space="0" w:color="auto"/>
              <w:right w:val="single" w:sz="4" w:space="0" w:color="auto"/>
            </w:tcBorders>
            <w:vAlign w:val="center"/>
          </w:tcPr>
          <w:p w:rsidR="00440190" w:rsidRPr="00CF0212" w:rsidRDefault="007330F1">
            <w:pPr>
              <w:widowControl/>
              <w:spacing w:line="360" w:lineRule="auto"/>
              <w:jc w:val="center"/>
              <w:rPr>
                <w:rFonts w:eastAsia="宋体"/>
                <w:sz w:val="22"/>
                <w:lang w:eastAsia="zh-CN" w:bidi="ar-SA"/>
              </w:rPr>
            </w:pPr>
            <w:r w:rsidRPr="00CF0212">
              <w:rPr>
                <w:rFonts w:eastAsia="宋体"/>
                <w:sz w:val="22"/>
                <w:lang w:eastAsia="zh-CN" w:bidi="ar-SA"/>
              </w:rPr>
              <w:t>合计</w:t>
            </w:r>
          </w:p>
        </w:tc>
        <w:tc>
          <w:tcPr>
            <w:tcW w:w="2973" w:type="pct"/>
            <w:gridSpan w:val="3"/>
            <w:tcBorders>
              <w:top w:val="nil"/>
              <w:left w:val="nil"/>
              <w:bottom w:val="single" w:sz="4" w:space="0" w:color="auto"/>
              <w:right w:val="single" w:sz="4" w:space="0" w:color="auto"/>
            </w:tcBorders>
            <w:shd w:val="clear" w:color="auto" w:fill="auto"/>
            <w:noWrap/>
            <w:vAlign w:val="center"/>
          </w:tcPr>
          <w:p w:rsidR="00440190" w:rsidRPr="00CF0212" w:rsidRDefault="007330F1">
            <w:pPr>
              <w:widowControl/>
              <w:spacing w:line="360" w:lineRule="auto"/>
              <w:jc w:val="center"/>
              <w:rPr>
                <w:rFonts w:eastAsia="宋体"/>
                <w:color w:val="auto"/>
                <w:sz w:val="21"/>
                <w:szCs w:val="21"/>
                <w:lang w:eastAsia="zh-CN" w:bidi="ar-SA"/>
              </w:rPr>
            </w:pPr>
            <w:r w:rsidRPr="00CF0212">
              <w:rPr>
                <w:rFonts w:eastAsia="宋体"/>
                <w:color w:val="auto"/>
                <w:sz w:val="21"/>
                <w:szCs w:val="21"/>
                <w:lang w:eastAsia="zh-CN" w:bidi="ar-SA"/>
              </w:rPr>
              <w:t>各楼层混凝土预制构件总</w:t>
            </w:r>
            <w:r w:rsidRPr="00CF0212">
              <w:rPr>
                <w:rFonts w:eastAsia="宋体"/>
                <w:sz w:val="21"/>
                <w:szCs w:val="21"/>
                <w:lang w:eastAsia="zh-CN" w:bidi="ar-SA"/>
              </w:rPr>
              <w:t>表面积</w:t>
            </w:r>
            <w:r w:rsidRPr="00CF0212">
              <w:rPr>
                <w:rFonts w:eastAsia="宋体"/>
                <w:sz w:val="21"/>
                <w:szCs w:val="21"/>
                <w:lang w:eastAsia="zh-CN" w:bidi="ar-SA"/>
              </w:rPr>
              <w:t>A2a</w:t>
            </w:r>
            <w:r w:rsidRPr="00CF0212">
              <w:rPr>
                <w:rFonts w:eastAsia="宋体"/>
                <w:sz w:val="21"/>
                <w:szCs w:val="21"/>
                <w:lang w:eastAsia="zh-CN" w:bidi="ar-SA"/>
              </w:rPr>
              <w:t>（</w:t>
            </w:r>
            <w:r w:rsidRPr="00CF0212">
              <w:rPr>
                <w:rFonts w:eastAsia="宋体"/>
                <w:sz w:val="21"/>
                <w:szCs w:val="21"/>
                <w:lang w:eastAsia="zh-CN" w:bidi="ar-SA"/>
              </w:rPr>
              <w:t>m</w:t>
            </w:r>
            <w:r w:rsidRPr="00CF0212">
              <w:rPr>
                <w:rFonts w:eastAsia="宋体"/>
                <w:sz w:val="21"/>
                <w:szCs w:val="21"/>
                <w:vertAlign w:val="superscript"/>
                <w:lang w:eastAsia="zh-CN" w:bidi="ar-SA"/>
              </w:rPr>
              <w:t>2</w:t>
            </w:r>
            <w:r w:rsidRPr="00CF0212">
              <w:rPr>
                <w:rFonts w:eastAsia="宋体"/>
                <w:sz w:val="21"/>
                <w:szCs w:val="21"/>
                <w:lang w:eastAsia="zh-CN" w:bidi="ar-SA"/>
              </w:rPr>
              <w:t>）</w:t>
            </w:r>
          </w:p>
        </w:tc>
        <w:tc>
          <w:tcPr>
            <w:tcW w:w="1613" w:type="pct"/>
            <w:gridSpan w:val="2"/>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spacing w:line="360" w:lineRule="auto"/>
              <w:jc w:val="center"/>
              <w:rPr>
                <w:rFonts w:eastAsia="宋体"/>
                <w:sz w:val="21"/>
                <w:szCs w:val="21"/>
                <w:lang w:eastAsia="zh-CN" w:bidi="ar-SA"/>
              </w:rPr>
            </w:pPr>
          </w:p>
        </w:tc>
      </w:tr>
      <w:tr w:rsidR="00440190" w:rsidRPr="00CF0212">
        <w:trPr>
          <w:trHeight w:val="270"/>
        </w:trPr>
        <w:tc>
          <w:tcPr>
            <w:tcW w:w="414" w:type="pct"/>
            <w:vMerge/>
            <w:tcBorders>
              <w:left w:val="single" w:sz="4" w:space="0" w:color="auto"/>
              <w:right w:val="single" w:sz="4" w:space="0" w:color="auto"/>
            </w:tcBorders>
            <w:vAlign w:val="center"/>
          </w:tcPr>
          <w:p w:rsidR="00440190" w:rsidRPr="00CF0212" w:rsidRDefault="00440190">
            <w:pPr>
              <w:widowControl/>
              <w:spacing w:line="360" w:lineRule="auto"/>
              <w:jc w:val="center"/>
              <w:rPr>
                <w:rFonts w:eastAsia="宋体"/>
                <w:sz w:val="22"/>
                <w:lang w:eastAsia="zh-CN" w:bidi="ar-SA"/>
              </w:rPr>
            </w:pPr>
          </w:p>
        </w:tc>
        <w:tc>
          <w:tcPr>
            <w:tcW w:w="2973" w:type="pct"/>
            <w:gridSpan w:val="3"/>
            <w:tcBorders>
              <w:top w:val="nil"/>
              <w:left w:val="nil"/>
              <w:bottom w:val="single" w:sz="4" w:space="0" w:color="auto"/>
              <w:right w:val="single" w:sz="4" w:space="0" w:color="auto"/>
            </w:tcBorders>
            <w:shd w:val="clear" w:color="auto" w:fill="auto"/>
            <w:noWrap/>
            <w:vAlign w:val="center"/>
          </w:tcPr>
          <w:p w:rsidR="00440190" w:rsidRPr="00CF0212" w:rsidRDefault="007330F1">
            <w:pPr>
              <w:widowControl/>
              <w:spacing w:line="360" w:lineRule="auto"/>
              <w:jc w:val="center"/>
              <w:rPr>
                <w:rFonts w:eastAsia="宋体"/>
                <w:color w:val="auto"/>
                <w:sz w:val="21"/>
                <w:szCs w:val="21"/>
                <w:lang w:eastAsia="zh-CN" w:bidi="ar-SA"/>
              </w:rPr>
            </w:pPr>
            <w:r w:rsidRPr="00CF0212">
              <w:rPr>
                <w:rFonts w:eastAsia="宋体"/>
                <w:sz w:val="22"/>
                <w:lang w:eastAsia="zh-CN" w:bidi="ar-SA"/>
              </w:rPr>
              <w:t>各楼层非承重围护墙外表面总面积</w:t>
            </w:r>
            <w:r w:rsidRPr="00CF0212">
              <w:rPr>
                <w:rFonts w:eastAsia="宋体"/>
                <w:sz w:val="21"/>
                <w:szCs w:val="21"/>
                <w:lang w:eastAsia="zh-CN" w:bidi="ar-SA"/>
              </w:rPr>
              <w:t>Aw1</w:t>
            </w:r>
            <w:r w:rsidRPr="00CF0212">
              <w:rPr>
                <w:rFonts w:eastAsia="宋体"/>
                <w:sz w:val="21"/>
                <w:szCs w:val="21"/>
                <w:lang w:eastAsia="zh-CN" w:bidi="ar-SA"/>
              </w:rPr>
              <w:t>（</w:t>
            </w:r>
            <w:r w:rsidRPr="00CF0212">
              <w:rPr>
                <w:rFonts w:eastAsia="宋体"/>
                <w:sz w:val="21"/>
                <w:szCs w:val="21"/>
                <w:lang w:eastAsia="zh-CN" w:bidi="ar-SA"/>
              </w:rPr>
              <w:t>m</w:t>
            </w:r>
            <w:r w:rsidRPr="00CF0212">
              <w:rPr>
                <w:rFonts w:eastAsia="宋体"/>
                <w:sz w:val="21"/>
                <w:szCs w:val="21"/>
                <w:vertAlign w:val="superscript"/>
                <w:lang w:eastAsia="zh-CN" w:bidi="ar-SA"/>
              </w:rPr>
              <w:t>2</w:t>
            </w:r>
            <w:r w:rsidRPr="00CF0212">
              <w:rPr>
                <w:rFonts w:eastAsia="宋体"/>
                <w:sz w:val="21"/>
                <w:szCs w:val="21"/>
                <w:lang w:eastAsia="zh-CN" w:bidi="ar-SA"/>
              </w:rPr>
              <w:t>）</w:t>
            </w:r>
          </w:p>
        </w:tc>
        <w:tc>
          <w:tcPr>
            <w:tcW w:w="1613" w:type="pct"/>
            <w:gridSpan w:val="2"/>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spacing w:line="360" w:lineRule="auto"/>
              <w:jc w:val="center"/>
              <w:rPr>
                <w:rFonts w:eastAsia="宋体"/>
                <w:sz w:val="21"/>
                <w:szCs w:val="21"/>
                <w:lang w:eastAsia="zh-CN" w:bidi="ar-SA"/>
              </w:rPr>
            </w:pPr>
          </w:p>
        </w:tc>
      </w:tr>
      <w:tr w:rsidR="00440190" w:rsidRPr="00CF0212">
        <w:trPr>
          <w:trHeight w:val="270"/>
        </w:trPr>
        <w:tc>
          <w:tcPr>
            <w:tcW w:w="414" w:type="pct"/>
            <w:vMerge/>
            <w:tcBorders>
              <w:left w:val="single" w:sz="4" w:space="0" w:color="auto"/>
              <w:bottom w:val="single" w:sz="4" w:space="0" w:color="auto"/>
              <w:right w:val="single" w:sz="4" w:space="0" w:color="auto"/>
            </w:tcBorders>
            <w:vAlign w:val="center"/>
          </w:tcPr>
          <w:p w:rsidR="00440190" w:rsidRPr="00CF0212" w:rsidRDefault="00440190">
            <w:pPr>
              <w:widowControl/>
              <w:spacing w:line="360" w:lineRule="auto"/>
              <w:jc w:val="center"/>
              <w:rPr>
                <w:rFonts w:eastAsia="宋体"/>
                <w:sz w:val="22"/>
                <w:lang w:eastAsia="zh-CN" w:bidi="ar-SA"/>
              </w:rPr>
            </w:pPr>
          </w:p>
        </w:tc>
        <w:tc>
          <w:tcPr>
            <w:tcW w:w="2973" w:type="pct"/>
            <w:gridSpan w:val="3"/>
            <w:tcBorders>
              <w:top w:val="nil"/>
              <w:left w:val="nil"/>
              <w:bottom w:val="single" w:sz="4" w:space="0" w:color="auto"/>
              <w:right w:val="single" w:sz="4" w:space="0" w:color="auto"/>
            </w:tcBorders>
            <w:shd w:val="clear" w:color="auto" w:fill="auto"/>
            <w:noWrap/>
            <w:vAlign w:val="center"/>
          </w:tcPr>
          <w:p w:rsidR="00440190" w:rsidRPr="00CF0212" w:rsidRDefault="007330F1">
            <w:pPr>
              <w:widowControl/>
              <w:spacing w:line="360" w:lineRule="auto"/>
              <w:jc w:val="center"/>
              <w:rPr>
                <w:rFonts w:eastAsia="宋体"/>
                <w:sz w:val="21"/>
                <w:szCs w:val="21"/>
                <w:lang w:eastAsia="zh-CN" w:bidi="ar-SA"/>
              </w:rPr>
            </w:pPr>
            <w:r w:rsidRPr="00CF0212">
              <w:rPr>
                <w:rFonts w:eastAsia="宋体"/>
                <w:sz w:val="21"/>
                <w:szCs w:val="21"/>
                <w:lang w:eastAsia="zh-CN" w:bidi="ar-SA"/>
              </w:rPr>
              <w:t>q2a=A2a/Aw1×100%</w:t>
            </w:r>
          </w:p>
        </w:tc>
        <w:tc>
          <w:tcPr>
            <w:tcW w:w="1613" w:type="pct"/>
            <w:gridSpan w:val="2"/>
            <w:tcBorders>
              <w:top w:val="nil"/>
              <w:left w:val="nil"/>
              <w:bottom w:val="single" w:sz="4" w:space="0" w:color="auto"/>
              <w:right w:val="single" w:sz="4" w:space="0" w:color="auto"/>
            </w:tcBorders>
            <w:shd w:val="clear" w:color="auto" w:fill="auto"/>
            <w:noWrap/>
            <w:vAlign w:val="center"/>
          </w:tcPr>
          <w:p w:rsidR="00440190" w:rsidRPr="00CF0212" w:rsidRDefault="007330F1">
            <w:pPr>
              <w:widowControl/>
              <w:spacing w:line="360" w:lineRule="auto"/>
              <w:jc w:val="center"/>
              <w:rPr>
                <w:rFonts w:eastAsia="宋体"/>
                <w:b/>
                <w:sz w:val="21"/>
                <w:szCs w:val="21"/>
                <w:lang w:eastAsia="zh-CN" w:bidi="ar-SA"/>
              </w:rPr>
            </w:pPr>
            <w:r w:rsidRPr="00CF0212">
              <w:rPr>
                <w:rFonts w:eastAsia="宋体"/>
                <w:b/>
                <w:sz w:val="21"/>
                <w:szCs w:val="21"/>
                <w:lang w:eastAsia="zh-CN" w:bidi="ar-SA"/>
              </w:rPr>
              <w:t>q2a =</w:t>
            </w:r>
          </w:p>
        </w:tc>
      </w:tr>
    </w:tbl>
    <w:p w:rsidR="00440190" w:rsidRPr="00CF0212" w:rsidRDefault="00440190">
      <w:pPr>
        <w:pStyle w:val="Bodytext10"/>
        <w:spacing w:line="533" w:lineRule="exact"/>
        <w:ind w:firstLine="0"/>
        <w:rPr>
          <w:rFonts w:ascii="Times New Roman" w:hAnsi="Times New Roman" w:cs="Times New Roman"/>
          <w:color w:val="000000"/>
          <w:sz w:val="24"/>
          <w:szCs w:val="28"/>
          <w:lang w:eastAsia="zh-CN"/>
        </w:rPr>
      </w:pPr>
    </w:p>
    <w:p w:rsidR="00440190" w:rsidRPr="00CF0212" w:rsidRDefault="00440190">
      <w:pPr>
        <w:pStyle w:val="Bodytext10"/>
        <w:spacing w:line="533" w:lineRule="exact"/>
        <w:ind w:firstLine="0"/>
        <w:rPr>
          <w:rFonts w:ascii="Times New Roman" w:eastAsia="PMingLiU" w:hAnsi="Times New Roman" w:cs="Times New Roman"/>
          <w:color w:val="000000"/>
          <w:sz w:val="28"/>
          <w:szCs w:val="28"/>
        </w:rPr>
      </w:pPr>
      <w:bookmarkStart w:id="26" w:name="bookmark124"/>
    </w:p>
    <w:p w:rsidR="00440190" w:rsidRPr="00CF0212" w:rsidRDefault="00440190">
      <w:pPr>
        <w:pStyle w:val="Bodytext10"/>
        <w:spacing w:line="533" w:lineRule="exact"/>
        <w:ind w:firstLine="0"/>
        <w:rPr>
          <w:rFonts w:ascii="Times New Roman" w:eastAsia="PMingLiU" w:hAnsi="Times New Roman" w:cs="Times New Roman"/>
          <w:color w:val="000000"/>
          <w:sz w:val="28"/>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8"/>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8"/>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8"/>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8"/>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8"/>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8"/>
          <w:szCs w:val="28"/>
        </w:rPr>
      </w:pPr>
    </w:p>
    <w:p w:rsidR="00440190" w:rsidRPr="00CF0212" w:rsidRDefault="00440190">
      <w:pPr>
        <w:pStyle w:val="Bodytext10"/>
        <w:spacing w:line="533" w:lineRule="exact"/>
        <w:ind w:firstLine="0"/>
        <w:rPr>
          <w:rFonts w:ascii="Times New Roman" w:eastAsia="PMingLiU" w:hAnsi="Times New Roman" w:cs="Times New Roman"/>
          <w:color w:val="000000"/>
          <w:sz w:val="28"/>
          <w:szCs w:val="28"/>
        </w:rPr>
      </w:pPr>
    </w:p>
    <w:p w:rsidR="00C3405E" w:rsidRPr="00CF0212" w:rsidRDefault="00C3405E">
      <w:pPr>
        <w:pStyle w:val="Bodytext10"/>
        <w:spacing w:line="533" w:lineRule="exact"/>
        <w:ind w:firstLine="0"/>
        <w:rPr>
          <w:rFonts w:ascii="Times New Roman" w:eastAsia="PMingLiU" w:hAnsi="Times New Roman" w:cs="Times New Roman"/>
          <w:color w:val="000000"/>
          <w:sz w:val="28"/>
          <w:szCs w:val="28"/>
        </w:rPr>
      </w:pPr>
    </w:p>
    <w:bookmarkEnd w:id="26"/>
    <w:p w:rsidR="00440190" w:rsidRPr="00CF0212" w:rsidRDefault="006441CB">
      <w:pPr>
        <w:pStyle w:val="Bodytext10"/>
        <w:spacing w:line="533" w:lineRule="exact"/>
        <w:ind w:firstLine="0"/>
        <w:rPr>
          <w:rFonts w:ascii="Times New Roman" w:eastAsia="PMingLiU" w:hAnsi="Times New Roman" w:cs="Times New Roman"/>
          <w:color w:val="000000"/>
          <w:sz w:val="21"/>
          <w:szCs w:val="21"/>
        </w:rPr>
      </w:pPr>
      <w:r w:rsidRPr="00CF0212">
        <w:rPr>
          <w:rFonts w:ascii="Times New Roman" w:hAnsi="Times New Roman" w:cs="Times New Roman"/>
          <w:color w:val="000000"/>
          <w:sz w:val="21"/>
          <w:szCs w:val="21"/>
          <w:lang w:eastAsia="zh-CN"/>
        </w:rPr>
        <w:lastRenderedPageBreak/>
        <w:t xml:space="preserve">2.2 </w:t>
      </w:r>
      <w:r w:rsidR="007330F1" w:rsidRPr="00CF0212">
        <w:rPr>
          <w:rFonts w:ascii="Times New Roman" w:eastAsia="Times New Roman" w:hAnsi="Times New Roman" w:cs="Times New Roman"/>
          <w:color w:val="000000"/>
          <w:sz w:val="21"/>
          <w:szCs w:val="21"/>
          <w:lang w:bidi="en-US"/>
        </w:rPr>
        <w:t>q2b</w:t>
      </w:r>
      <w:r w:rsidR="007330F1" w:rsidRPr="00CF0212">
        <w:rPr>
          <w:rFonts w:ascii="Times New Roman" w:hAnsi="Times New Roman" w:cs="Times New Roman"/>
          <w:color w:val="000000"/>
          <w:sz w:val="21"/>
          <w:szCs w:val="21"/>
        </w:rPr>
        <w:t>围护墙采用墙体保温、隔热、装饰一体化面积及应用比例统计表</w:t>
      </w:r>
    </w:p>
    <w:tbl>
      <w:tblPr>
        <w:tblW w:w="5000" w:type="pct"/>
        <w:tblLayout w:type="fixed"/>
        <w:tblLook w:val="04A0" w:firstRow="1" w:lastRow="0" w:firstColumn="1" w:lastColumn="0" w:noHBand="0" w:noVBand="1"/>
      </w:tblPr>
      <w:tblGrid>
        <w:gridCol w:w="987"/>
        <w:gridCol w:w="1560"/>
        <w:gridCol w:w="2550"/>
        <w:gridCol w:w="3199"/>
      </w:tblGrid>
      <w:tr w:rsidR="00440190" w:rsidRPr="00CF0212" w:rsidTr="00755FF1">
        <w:trPr>
          <w:trHeight w:val="721"/>
        </w:trPr>
        <w:tc>
          <w:tcPr>
            <w:tcW w:w="59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楼层</w:t>
            </w:r>
          </w:p>
        </w:tc>
        <w:tc>
          <w:tcPr>
            <w:tcW w:w="940" w:type="pct"/>
            <w:tcBorders>
              <w:top w:val="single" w:sz="4" w:space="0" w:color="auto"/>
              <w:left w:val="nil"/>
              <w:bottom w:val="single" w:sz="4" w:space="0" w:color="auto"/>
              <w:right w:val="single" w:sz="4" w:space="0" w:color="000000"/>
            </w:tcBorders>
            <w:shd w:val="clear" w:color="000000" w:fill="FFFFFF"/>
            <w:vAlign w:val="center"/>
          </w:tcPr>
          <w:p w:rsidR="00440190" w:rsidRPr="00CF0212" w:rsidRDefault="00F05864">
            <w:pPr>
              <w:widowControl/>
              <w:jc w:val="center"/>
              <w:rPr>
                <w:rFonts w:eastAsia="宋体"/>
                <w:sz w:val="22"/>
                <w:lang w:eastAsia="zh-CN" w:bidi="ar-SA"/>
              </w:rPr>
            </w:pPr>
            <w:r w:rsidRPr="00CF0212">
              <w:rPr>
                <w:rFonts w:eastAsiaTheme="minorEastAsia"/>
                <w:sz w:val="21"/>
                <w:szCs w:val="21"/>
                <w:lang w:eastAsia="zh-CN" w:bidi="ar-SA"/>
              </w:rPr>
              <w:t>保温、隔热、装饰一体化技术</w:t>
            </w:r>
            <w:r w:rsidR="002E6AAC" w:rsidRPr="00CF0212">
              <w:rPr>
                <w:rFonts w:eastAsiaTheme="minorEastAsia"/>
                <w:sz w:val="21"/>
                <w:szCs w:val="21"/>
                <w:lang w:eastAsia="zh-CN" w:bidi="ar-SA"/>
              </w:rPr>
              <w:t>类型</w:t>
            </w:r>
          </w:p>
        </w:tc>
        <w:tc>
          <w:tcPr>
            <w:tcW w:w="1537"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F05864">
            <w:pPr>
              <w:widowControl/>
              <w:jc w:val="center"/>
              <w:rPr>
                <w:rFonts w:eastAsia="宋体"/>
                <w:sz w:val="22"/>
                <w:lang w:eastAsia="zh-CN" w:bidi="ar-SA"/>
              </w:rPr>
            </w:pPr>
            <w:r w:rsidRPr="00CF0212">
              <w:rPr>
                <w:rFonts w:eastAsia="宋体"/>
                <w:sz w:val="22"/>
                <w:lang w:eastAsia="zh-CN" w:bidi="ar-SA"/>
              </w:rPr>
              <w:t>采用墙体保温、隔热、装饰一体化墙</w:t>
            </w:r>
            <w:r w:rsidR="002E6AAC" w:rsidRPr="00CF0212">
              <w:rPr>
                <w:rFonts w:eastAsia="宋体"/>
                <w:sz w:val="22"/>
                <w:lang w:eastAsia="zh-CN" w:bidi="ar-SA"/>
              </w:rPr>
              <w:t>外表面积</w:t>
            </w:r>
            <w:r w:rsidRPr="00CF0212">
              <w:rPr>
                <w:rFonts w:eastAsia="宋体"/>
                <w:sz w:val="22"/>
                <w:lang w:eastAsia="zh-CN" w:bidi="ar-SA"/>
              </w:rPr>
              <w:t>(m</w:t>
            </w:r>
            <w:r w:rsidR="00DD5CCA" w:rsidRPr="00CF0212">
              <w:rPr>
                <w:rFonts w:eastAsia="宋体"/>
                <w:sz w:val="22"/>
                <w:vertAlign w:val="superscript"/>
                <w:lang w:eastAsia="zh-CN" w:bidi="ar-SA"/>
              </w:rPr>
              <w:t>2</w:t>
            </w:r>
            <w:r w:rsidRPr="00CF0212">
              <w:rPr>
                <w:rFonts w:eastAsia="宋体"/>
                <w:sz w:val="22"/>
                <w:lang w:eastAsia="zh-CN" w:bidi="ar-SA"/>
              </w:rPr>
              <w:t>)</w:t>
            </w:r>
          </w:p>
        </w:tc>
        <w:tc>
          <w:tcPr>
            <w:tcW w:w="1928" w:type="pct"/>
            <w:tcBorders>
              <w:top w:val="single" w:sz="4" w:space="0" w:color="auto"/>
              <w:left w:val="nil"/>
              <w:bottom w:val="single" w:sz="4" w:space="0" w:color="auto"/>
              <w:right w:val="single" w:sz="4" w:space="0" w:color="000000"/>
            </w:tcBorders>
            <w:shd w:val="clear" w:color="000000" w:fill="FFFFFF"/>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本层采用墙体保温、隔热、装饰一体化墙外表面积（</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r>
      <w:tr w:rsidR="002E6AAC" w:rsidRPr="00CF0212" w:rsidTr="00755FF1">
        <w:trPr>
          <w:trHeight w:val="270"/>
        </w:trPr>
        <w:tc>
          <w:tcPr>
            <w:tcW w:w="595" w:type="pct"/>
            <w:vMerge w:val="restart"/>
            <w:tcBorders>
              <w:top w:val="nil"/>
              <w:left w:val="single" w:sz="4" w:space="0" w:color="auto"/>
              <w:right w:val="single" w:sz="4" w:space="0" w:color="auto"/>
            </w:tcBorders>
            <w:shd w:val="clear" w:color="auto" w:fill="auto"/>
            <w:noWrap/>
            <w:vAlign w:val="center"/>
          </w:tcPr>
          <w:p w:rsidR="002E6AAC" w:rsidRPr="00CF0212" w:rsidRDefault="002E6AAC">
            <w:pPr>
              <w:widowControl/>
              <w:jc w:val="center"/>
              <w:rPr>
                <w:rFonts w:eastAsia="宋体"/>
                <w:sz w:val="22"/>
                <w:lang w:eastAsia="zh-CN" w:bidi="ar-SA"/>
              </w:rPr>
            </w:pPr>
          </w:p>
        </w:tc>
        <w:tc>
          <w:tcPr>
            <w:tcW w:w="940" w:type="pct"/>
            <w:tcBorders>
              <w:top w:val="single" w:sz="4" w:space="0" w:color="auto"/>
              <w:left w:val="nil"/>
              <w:bottom w:val="single" w:sz="4" w:space="0" w:color="auto"/>
              <w:right w:val="single" w:sz="4" w:space="0" w:color="000000"/>
            </w:tcBorders>
            <w:shd w:val="clear" w:color="auto" w:fill="auto"/>
            <w:noWrap/>
            <w:vAlign w:val="center"/>
          </w:tcPr>
          <w:p w:rsidR="002E6AAC" w:rsidRPr="00CF0212" w:rsidRDefault="002E6AAC">
            <w:pPr>
              <w:widowControl/>
              <w:jc w:val="center"/>
              <w:rPr>
                <w:rFonts w:eastAsia="宋体"/>
                <w:sz w:val="22"/>
                <w:lang w:eastAsia="zh-CN" w:bidi="ar-SA"/>
              </w:rPr>
            </w:pPr>
          </w:p>
        </w:tc>
        <w:tc>
          <w:tcPr>
            <w:tcW w:w="1537" w:type="pct"/>
            <w:tcBorders>
              <w:top w:val="nil"/>
              <w:left w:val="nil"/>
              <w:bottom w:val="single" w:sz="4" w:space="0" w:color="auto"/>
              <w:right w:val="single" w:sz="4" w:space="0" w:color="auto"/>
            </w:tcBorders>
            <w:shd w:val="clear" w:color="000000" w:fill="FFFFFF"/>
            <w:vAlign w:val="center"/>
          </w:tcPr>
          <w:p w:rsidR="002E6AAC" w:rsidRPr="00CF0212" w:rsidRDefault="002E6AAC">
            <w:pPr>
              <w:widowControl/>
              <w:jc w:val="center"/>
              <w:rPr>
                <w:rFonts w:eastAsia="宋体"/>
                <w:sz w:val="22"/>
                <w:lang w:eastAsia="zh-CN" w:bidi="ar-SA"/>
              </w:rPr>
            </w:pPr>
          </w:p>
        </w:tc>
        <w:tc>
          <w:tcPr>
            <w:tcW w:w="1928" w:type="pct"/>
            <w:vMerge w:val="restart"/>
            <w:tcBorders>
              <w:top w:val="single" w:sz="4" w:space="0" w:color="auto"/>
              <w:left w:val="nil"/>
              <w:right w:val="single" w:sz="4" w:space="0" w:color="000000"/>
            </w:tcBorders>
            <w:shd w:val="clear" w:color="000000" w:fill="FFFFFF"/>
            <w:vAlign w:val="center"/>
          </w:tcPr>
          <w:p w:rsidR="002E6AAC" w:rsidRPr="00CF0212" w:rsidRDefault="002E6AAC">
            <w:pPr>
              <w:widowControl/>
              <w:jc w:val="center"/>
              <w:rPr>
                <w:rFonts w:eastAsia="宋体"/>
                <w:sz w:val="22"/>
                <w:lang w:eastAsia="zh-CN" w:bidi="ar-SA"/>
              </w:rPr>
            </w:pPr>
          </w:p>
        </w:tc>
      </w:tr>
      <w:tr w:rsidR="002E6AAC" w:rsidRPr="00CF0212" w:rsidTr="00755FF1">
        <w:trPr>
          <w:trHeight w:val="270"/>
        </w:trPr>
        <w:tc>
          <w:tcPr>
            <w:tcW w:w="595" w:type="pct"/>
            <w:vMerge/>
            <w:tcBorders>
              <w:left w:val="single" w:sz="4" w:space="0" w:color="auto"/>
              <w:bottom w:val="single" w:sz="4" w:space="0" w:color="auto"/>
              <w:right w:val="single" w:sz="4" w:space="0" w:color="auto"/>
            </w:tcBorders>
            <w:shd w:val="clear" w:color="auto" w:fill="auto"/>
            <w:noWrap/>
            <w:vAlign w:val="center"/>
          </w:tcPr>
          <w:p w:rsidR="002E6AAC" w:rsidRPr="00CF0212" w:rsidRDefault="002E6AAC">
            <w:pPr>
              <w:widowControl/>
              <w:jc w:val="center"/>
              <w:rPr>
                <w:rFonts w:eastAsia="宋体"/>
                <w:sz w:val="22"/>
                <w:lang w:eastAsia="zh-CN" w:bidi="ar-SA"/>
              </w:rPr>
            </w:pPr>
          </w:p>
        </w:tc>
        <w:tc>
          <w:tcPr>
            <w:tcW w:w="940" w:type="pct"/>
            <w:tcBorders>
              <w:top w:val="single" w:sz="4" w:space="0" w:color="auto"/>
              <w:left w:val="nil"/>
              <w:bottom w:val="single" w:sz="4" w:space="0" w:color="auto"/>
              <w:right w:val="single" w:sz="4" w:space="0" w:color="000000"/>
            </w:tcBorders>
            <w:shd w:val="clear" w:color="auto" w:fill="auto"/>
            <w:noWrap/>
            <w:vAlign w:val="center"/>
          </w:tcPr>
          <w:p w:rsidR="002E6AAC" w:rsidRPr="00CF0212" w:rsidRDefault="002E6AAC">
            <w:pPr>
              <w:widowControl/>
              <w:jc w:val="center"/>
              <w:rPr>
                <w:rFonts w:eastAsia="宋体"/>
                <w:sz w:val="22"/>
                <w:lang w:eastAsia="zh-CN" w:bidi="ar-SA"/>
              </w:rPr>
            </w:pPr>
          </w:p>
        </w:tc>
        <w:tc>
          <w:tcPr>
            <w:tcW w:w="1537" w:type="pct"/>
            <w:tcBorders>
              <w:top w:val="nil"/>
              <w:left w:val="nil"/>
              <w:bottom w:val="single" w:sz="4" w:space="0" w:color="auto"/>
              <w:right w:val="single" w:sz="4" w:space="0" w:color="auto"/>
            </w:tcBorders>
            <w:shd w:val="clear" w:color="auto" w:fill="auto"/>
            <w:noWrap/>
            <w:vAlign w:val="center"/>
          </w:tcPr>
          <w:p w:rsidR="002E6AAC" w:rsidRPr="00CF0212" w:rsidRDefault="002E6AAC">
            <w:pPr>
              <w:widowControl/>
              <w:jc w:val="center"/>
              <w:rPr>
                <w:rFonts w:eastAsia="宋体"/>
                <w:sz w:val="22"/>
                <w:lang w:eastAsia="zh-CN" w:bidi="ar-SA"/>
              </w:rPr>
            </w:pPr>
          </w:p>
        </w:tc>
        <w:tc>
          <w:tcPr>
            <w:tcW w:w="1928" w:type="pct"/>
            <w:vMerge/>
            <w:tcBorders>
              <w:left w:val="nil"/>
              <w:bottom w:val="single" w:sz="4" w:space="0" w:color="auto"/>
              <w:right w:val="single" w:sz="4" w:space="0" w:color="000000"/>
            </w:tcBorders>
            <w:shd w:val="clear" w:color="auto" w:fill="auto"/>
            <w:noWrap/>
            <w:vAlign w:val="center"/>
          </w:tcPr>
          <w:p w:rsidR="002E6AAC" w:rsidRPr="00CF0212" w:rsidRDefault="002E6AAC">
            <w:pPr>
              <w:widowControl/>
              <w:jc w:val="center"/>
              <w:rPr>
                <w:rFonts w:eastAsia="宋体"/>
                <w:sz w:val="22"/>
                <w:lang w:eastAsia="zh-CN" w:bidi="ar-SA"/>
              </w:rPr>
            </w:pPr>
          </w:p>
        </w:tc>
      </w:tr>
      <w:tr w:rsidR="002E6AAC" w:rsidRPr="00CF0212" w:rsidTr="00755FF1">
        <w:trPr>
          <w:trHeight w:val="270"/>
        </w:trPr>
        <w:tc>
          <w:tcPr>
            <w:tcW w:w="595" w:type="pct"/>
            <w:vMerge w:val="restart"/>
            <w:tcBorders>
              <w:left w:val="single" w:sz="4" w:space="0" w:color="auto"/>
              <w:right w:val="single" w:sz="4" w:space="0" w:color="auto"/>
            </w:tcBorders>
            <w:shd w:val="clear" w:color="auto" w:fill="auto"/>
            <w:noWrap/>
            <w:vAlign w:val="center"/>
          </w:tcPr>
          <w:p w:rsidR="002E6AAC" w:rsidRPr="00CF0212" w:rsidRDefault="002E6AAC">
            <w:pPr>
              <w:widowControl/>
              <w:jc w:val="center"/>
              <w:rPr>
                <w:rFonts w:eastAsia="宋体"/>
                <w:sz w:val="22"/>
                <w:lang w:eastAsia="zh-CN" w:bidi="ar-SA"/>
              </w:rPr>
            </w:pPr>
          </w:p>
        </w:tc>
        <w:tc>
          <w:tcPr>
            <w:tcW w:w="940" w:type="pct"/>
            <w:tcBorders>
              <w:top w:val="single" w:sz="4" w:space="0" w:color="auto"/>
              <w:left w:val="nil"/>
              <w:bottom w:val="single" w:sz="4" w:space="0" w:color="auto"/>
              <w:right w:val="single" w:sz="4" w:space="0" w:color="000000"/>
            </w:tcBorders>
            <w:shd w:val="clear" w:color="auto" w:fill="auto"/>
            <w:noWrap/>
            <w:vAlign w:val="center"/>
          </w:tcPr>
          <w:p w:rsidR="002E6AAC" w:rsidRPr="00CF0212" w:rsidRDefault="002E6AAC">
            <w:pPr>
              <w:widowControl/>
              <w:jc w:val="center"/>
              <w:rPr>
                <w:rFonts w:eastAsia="宋体"/>
                <w:sz w:val="22"/>
                <w:lang w:eastAsia="zh-CN" w:bidi="ar-SA"/>
              </w:rPr>
            </w:pPr>
          </w:p>
        </w:tc>
        <w:tc>
          <w:tcPr>
            <w:tcW w:w="1537" w:type="pct"/>
            <w:tcBorders>
              <w:top w:val="nil"/>
              <w:left w:val="nil"/>
              <w:bottom w:val="single" w:sz="4" w:space="0" w:color="auto"/>
              <w:right w:val="single" w:sz="4" w:space="0" w:color="auto"/>
            </w:tcBorders>
            <w:shd w:val="clear" w:color="auto" w:fill="auto"/>
            <w:noWrap/>
            <w:vAlign w:val="center"/>
          </w:tcPr>
          <w:p w:rsidR="002E6AAC" w:rsidRPr="00CF0212" w:rsidRDefault="002E6AAC">
            <w:pPr>
              <w:widowControl/>
              <w:jc w:val="center"/>
              <w:rPr>
                <w:rFonts w:eastAsia="宋体"/>
                <w:sz w:val="22"/>
                <w:lang w:eastAsia="zh-CN" w:bidi="ar-SA"/>
              </w:rPr>
            </w:pPr>
          </w:p>
        </w:tc>
        <w:tc>
          <w:tcPr>
            <w:tcW w:w="1928" w:type="pct"/>
            <w:vMerge w:val="restart"/>
            <w:tcBorders>
              <w:top w:val="single" w:sz="4" w:space="0" w:color="auto"/>
              <w:left w:val="nil"/>
              <w:right w:val="single" w:sz="4" w:space="0" w:color="000000"/>
            </w:tcBorders>
            <w:shd w:val="clear" w:color="auto" w:fill="auto"/>
            <w:noWrap/>
            <w:vAlign w:val="center"/>
          </w:tcPr>
          <w:p w:rsidR="002E6AAC" w:rsidRPr="00CF0212" w:rsidRDefault="002E6AAC">
            <w:pPr>
              <w:widowControl/>
              <w:jc w:val="center"/>
              <w:rPr>
                <w:rFonts w:eastAsia="宋体"/>
                <w:sz w:val="22"/>
                <w:lang w:eastAsia="zh-CN" w:bidi="ar-SA"/>
              </w:rPr>
            </w:pPr>
          </w:p>
        </w:tc>
      </w:tr>
      <w:tr w:rsidR="002E6AAC" w:rsidRPr="00CF0212" w:rsidTr="00755FF1">
        <w:trPr>
          <w:trHeight w:val="270"/>
        </w:trPr>
        <w:tc>
          <w:tcPr>
            <w:tcW w:w="595" w:type="pct"/>
            <w:vMerge/>
            <w:tcBorders>
              <w:left w:val="single" w:sz="4" w:space="0" w:color="auto"/>
              <w:bottom w:val="single" w:sz="4" w:space="0" w:color="auto"/>
              <w:right w:val="single" w:sz="4" w:space="0" w:color="auto"/>
            </w:tcBorders>
            <w:shd w:val="clear" w:color="auto" w:fill="auto"/>
            <w:noWrap/>
            <w:vAlign w:val="center"/>
          </w:tcPr>
          <w:p w:rsidR="002E6AAC" w:rsidRPr="00CF0212" w:rsidRDefault="002E6AAC">
            <w:pPr>
              <w:widowControl/>
              <w:jc w:val="center"/>
              <w:rPr>
                <w:rFonts w:eastAsia="宋体"/>
                <w:sz w:val="22"/>
                <w:lang w:eastAsia="zh-CN" w:bidi="ar-SA"/>
              </w:rPr>
            </w:pPr>
          </w:p>
        </w:tc>
        <w:tc>
          <w:tcPr>
            <w:tcW w:w="940" w:type="pct"/>
            <w:tcBorders>
              <w:top w:val="single" w:sz="4" w:space="0" w:color="auto"/>
              <w:left w:val="nil"/>
              <w:bottom w:val="single" w:sz="4" w:space="0" w:color="auto"/>
              <w:right w:val="single" w:sz="4" w:space="0" w:color="000000"/>
            </w:tcBorders>
            <w:shd w:val="clear" w:color="auto" w:fill="auto"/>
            <w:noWrap/>
            <w:vAlign w:val="center"/>
          </w:tcPr>
          <w:p w:rsidR="002E6AAC" w:rsidRPr="00CF0212" w:rsidRDefault="002E6AAC">
            <w:pPr>
              <w:widowControl/>
              <w:jc w:val="center"/>
              <w:rPr>
                <w:rFonts w:eastAsia="宋体"/>
                <w:sz w:val="22"/>
                <w:lang w:eastAsia="zh-CN" w:bidi="ar-SA"/>
              </w:rPr>
            </w:pPr>
          </w:p>
        </w:tc>
        <w:tc>
          <w:tcPr>
            <w:tcW w:w="1537" w:type="pct"/>
            <w:tcBorders>
              <w:top w:val="nil"/>
              <w:left w:val="nil"/>
              <w:bottom w:val="single" w:sz="4" w:space="0" w:color="auto"/>
              <w:right w:val="single" w:sz="4" w:space="0" w:color="auto"/>
            </w:tcBorders>
            <w:shd w:val="clear" w:color="auto" w:fill="auto"/>
            <w:noWrap/>
            <w:vAlign w:val="center"/>
          </w:tcPr>
          <w:p w:rsidR="002E6AAC" w:rsidRPr="00CF0212" w:rsidRDefault="002E6AAC">
            <w:pPr>
              <w:widowControl/>
              <w:jc w:val="center"/>
              <w:rPr>
                <w:rFonts w:eastAsia="宋体"/>
                <w:sz w:val="22"/>
                <w:lang w:eastAsia="zh-CN" w:bidi="ar-SA"/>
              </w:rPr>
            </w:pPr>
          </w:p>
        </w:tc>
        <w:tc>
          <w:tcPr>
            <w:tcW w:w="1928" w:type="pct"/>
            <w:vMerge/>
            <w:tcBorders>
              <w:left w:val="nil"/>
              <w:bottom w:val="single" w:sz="4" w:space="0" w:color="auto"/>
              <w:right w:val="single" w:sz="4" w:space="0" w:color="000000"/>
            </w:tcBorders>
            <w:shd w:val="clear" w:color="auto" w:fill="auto"/>
            <w:noWrap/>
            <w:vAlign w:val="center"/>
          </w:tcPr>
          <w:p w:rsidR="002E6AAC" w:rsidRPr="00CF0212" w:rsidRDefault="002E6AAC">
            <w:pPr>
              <w:widowControl/>
              <w:jc w:val="center"/>
              <w:rPr>
                <w:rFonts w:eastAsia="宋体"/>
                <w:sz w:val="22"/>
                <w:lang w:eastAsia="zh-CN" w:bidi="ar-SA"/>
              </w:rPr>
            </w:pPr>
          </w:p>
        </w:tc>
      </w:tr>
      <w:tr w:rsidR="00440190" w:rsidRPr="00CF0212" w:rsidTr="00F05864">
        <w:trPr>
          <w:trHeight w:val="270"/>
        </w:trPr>
        <w:tc>
          <w:tcPr>
            <w:tcW w:w="595" w:type="pct"/>
            <w:vMerge w:val="restart"/>
            <w:tcBorders>
              <w:top w:val="single" w:sz="4" w:space="0" w:color="auto"/>
              <w:left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合计</w:t>
            </w:r>
          </w:p>
        </w:tc>
        <w:tc>
          <w:tcPr>
            <w:tcW w:w="24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40190" w:rsidRPr="00CF0212" w:rsidRDefault="007330F1">
            <w:pPr>
              <w:widowControl/>
              <w:jc w:val="center"/>
              <w:rPr>
                <w:rFonts w:eastAsia="宋体"/>
                <w:sz w:val="22"/>
                <w:lang w:eastAsia="zh-CN" w:bidi="ar-SA"/>
              </w:rPr>
            </w:pPr>
            <w:r w:rsidRPr="00CF0212">
              <w:rPr>
                <w:rFonts w:eastAsia="宋体"/>
                <w:color w:val="auto"/>
                <w:sz w:val="21"/>
                <w:szCs w:val="21"/>
                <w:lang w:eastAsia="zh-CN" w:bidi="ar-SA"/>
              </w:rPr>
              <w:t>各</w:t>
            </w:r>
            <w:r w:rsidRPr="00CF0212">
              <w:rPr>
                <w:rFonts w:eastAsia="宋体"/>
                <w:sz w:val="22"/>
                <w:lang w:eastAsia="zh-CN" w:bidi="ar-SA"/>
              </w:rPr>
              <w:t>楼层采用墙体保温、隔热、装饰一体化墙</w:t>
            </w:r>
            <w:r w:rsidRPr="00CF0212">
              <w:rPr>
                <w:rFonts w:eastAsia="宋体"/>
                <w:color w:val="auto"/>
                <w:sz w:val="21"/>
                <w:szCs w:val="21"/>
                <w:lang w:eastAsia="zh-CN" w:bidi="ar-SA"/>
              </w:rPr>
              <w:t>总</w:t>
            </w:r>
            <w:r w:rsidRPr="00CF0212">
              <w:rPr>
                <w:rFonts w:eastAsia="宋体"/>
                <w:sz w:val="21"/>
                <w:szCs w:val="21"/>
                <w:lang w:eastAsia="zh-CN" w:bidi="ar-SA"/>
              </w:rPr>
              <w:t>表面积</w:t>
            </w:r>
            <w:r w:rsidRPr="00CF0212">
              <w:rPr>
                <w:rFonts w:eastAsia="宋体"/>
                <w:sz w:val="21"/>
                <w:szCs w:val="21"/>
                <w:lang w:eastAsia="zh-CN" w:bidi="ar-SA"/>
              </w:rPr>
              <w:t>A2b</w:t>
            </w:r>
            <w:r w:rsidRPr="00CF0212">
              <w:rPr>
                <w:rFonts w:eastAsia="宋体"/>
                <w:sz w:val="21"/>
                <w:szCs w:val="21"/>
                <w:lang w:eastAsia="zh-CN" w:bidi="ar-SA"/>
              </w:rPr>
              <w:t>（</w:t>
            </w:r>
            <w:r w:rsidRPr="00CF0212">
              <w:rPr>
                <w:rFonts w:eastAsia="宋体"/>
                <w:sz w:val="21"/>
                <w:szCs w:val="21"/>
                <w:lang w:eastAsia="zh-CN" w:bidi="ar-SA"/>
              </w:rPr>
              <w:t>m</w:t>
            </w:r>
            <w:r w:rsidRPr="00CF0212">
              <w:rPr>
                <w:rFonts w:eastAsia="宋体"/>
                <w:sz w:val="21"/>
                <w:szCs w:val="21"/>
                <w:vertAlign w:val="superscript"/>
                <w:lang w:eastAsia="zh-CN" w:bidi="ar-SA"/>
              </w:rPr>
              <w:t>2</w:t>
            </w:r>
            <w:r w:rsidRPr="00CF0212">
              <w:rPr>
                <w:rFonts w:eastAsia="宋体"/>
                <w:sz w:val="21"/>
                <w:szCs w:val="21"/>
                <w:lang w:eastAsia="zh-CN" w:bidi="ar-SA"/>
              </w:rPr>
              <w:t>）</w:t>
            </w:r>
          </w:p>
        </w:tc>
        <w:tc>
          <w:tcPr>
            <w:tcW w:w="1928" w:type="pct"/>
            <w:tcBorders>
              <w:top w:val="single" w:sz="4" w:space="0" w:color="auto"/>
              <w:left w:val="single" w:sz="4" w:space="0" w:color="auto"/>
              <w:bottom w:val="single" w:sz="4" w:space="0" w:color="auto"/>
              <w:right w:val="single" w:sz="4" w:space="0" w:color="000000"/>
            </w:tcBorders>
            <w:shd w:val="clear" w:color="auto" w:fill="auto"/>
            <w:noWrap/>
            <w:vAlign w:val="center"/>
          </w:tcPr>
          <w:p w:rsidR="00440190" w:rsidRPr="00CF0212" w:rsidRDefault="00440190">
            <w:pPr>
              <w:widowControl/>
              <w:rPr>
                <w:rFonts w:eastAsia="宋体"/>
                <w:sz w:val="22"/>
                <w:lang w:eastAsia="zh-CN" w:bidi="ar-SA"/>
              </w:rPr>
            </w:pPr>
          </w:p>
        </w:tc>
      </w:tr>
      <w:tr w:rsidR="00440190" w:rsidRPr="00CF0212" w:rsidTr="00F05864">
        <w:trPr>
          <w:trHeight w:val="270"/>
        </w:trPr>
        <w:tc>
          <w:tcPr>
            <w:tcW w:w="595" w:type="pct"/>
            <w:vMerge/>
            <w:tcBorders>
              <w:left w:val="single" w:sz="4" w:space="0" w:color="auto"/>
              <w:right w:val="single" w:sz="4" w:space="0" w:color="auto"/>
            </w:tcBorders>
            <w:shd w:val="clear" w:color="auto" w:fill="auto"/>
            <w:noWrap/>
            <w:vAlign w:val="center"/>
          </w:tcPr>
          <w:p w:rsidR="00440190" w:rsidRPr="00CF0212" w:rsidRDefault="00440190">
            <w:pPr>
              <w:jc w:val="center"/>
              <w:rPr>
                <w:rFonts w:eastAsia="宋体"/>
                <w:sz w:val="22"/>
                <w:lang w:eastAsia="zh-CN" w:bidi="ar-SA"/>
              </w:rPr>
            </w:pPr>
          </w:p>
        </w:tc>
        <w:tc>
          <w:tcPr>
            <w:tcW w:w="24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40190" w:rsidRPr="00CF0212" w:rsidRDefault="007330F1">
            <w:pPr>
              <w:jc w:val="center"/>
              <w:rPr>
                <w:rFonts w:eastAsia="宋体"/>
                <w:sz w:val="22"/>
                <w:lang w:eastAsia="zh-CN" w:bidi="ar-SA"/>
              </w:rPr>
            </w:pPr>
            <w:r w:rsidRPr="00CF0212">
              <w:rPr>
                <w:rFonts w:eastAsia="宋体"/>
                <w:sz w:val="22"/>
                <w:lang w:eastAsia="zh-CN" w:bidi="ar-SA"/>
              </w:rPr>
              <w:t>各楼层围护墙外表面总面积</w:t>
            </w:r>
            <w:r w:rsidRPr="00CF0212">
              <w:rPr>
                <w:rFonts w:eastAsia="宋体"/>
                <w:sz w:val="22"/>
                <w:lang w:eastAsia="zh-CN" w:bidi="ar-SA"/>
              </w:rPr>
              <w:t>Aw2(m</w:t>
            </w:r>
            <w:r w:rsidRPr="00CF0212">
              <w:rPr>
                <w:rFonts w:eastAsia="宋体"/>
                <w:sz w:val="22"/>
                <w:vertAlign w:val="superscript"/>
                <w:lang w:eastAsia="zh-CN" w:bidi="ar-SA"/>
              </w:rPr>
              <w:t>2</w:t>
            </w:r>
            <w:r w:rsidRPr="00CF0212">
              <w:rPr>
                <w:rFonts w:eastAsia="宋体"/>
                <w:sz w:val="22"/>
                <w:lang w:eastAsia="zh-CN" w:bidi="ar-SA"/>
              </w:rPr>
              <w:t>)</w:t>
            </w:r>
          </w:p>
        </w:tc>
        <w:tc>
          <w:tcPr>
            <w:tcW w:w="1928" w:type="pct"/>
            <w:tcBorders>
              <w:top w:val="single" w:sz="4" w:space="0" w:color="auto"/>
              <w:left w:val="single" w:sz="4" w:space="0" w:color="auto"/>
              <w:bottom w:val="single" w:sz="4" w:space="0" w:color="auto"/>
              <w:right w:val="single" w:sz="4" w:space="0" w:color="000000"/>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rsidTr="00F05864">
        <w:trPr>
          <w:trHeight w:val="270"/>
        </w:trPr>
        <w:tc>
          <w:tcPr>
            <w:tcW w:w="595" w:type="pct"/>
            <w:vMerge/>
            <w:tcBorders>
              <w:left w:val="single" w:sz="4" w:space="0" w:color="auto"/>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24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q2b= A2b/ Aw2×100%</w:t>
            </w:r>
          </w:p>
        </w:tc>
        <w:tc>
          <w:tcPr>
            <w:tcW w:w="1928" w:type="pct"/>
            <w:tcBorders>
              <w:top w:val="single" w:sz="4" w:space="0" w:color="auto"/>
              <w:left w:val="single" w:sz="4" w:space="0" w:color="auto"/>
              <w:bottom w:val="single" w:sz="4" w:space="0" w:color="auto"/>
              <w:right w:val="single" w:sz="4" w:space="0" w:color="000000"/>
            </w:tcBorders>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b/>
                <w:sz w:val="22"/>
                <w:lang w:eastAsia="zh-CN" w:bidi="ar-SA"/>
              </w:rPr>
              <w:t xml:space="preserve">q2b </w:t>
            </w:r>
            <w:r w:rsidRPr="00CF0212">
              <w:rPr>
                <w:rFonts w:eastAsia="宋体"/>
                <w:sz w:val="22"/>
                <w:lang w:eastAsia="zh-CN" w:bidi="ar-SA"/>
              </w:rPr>
              <w:t>=</w:t>
            </w:r>
          </w:p>
        </w:tc>
      </w:tr>
    </w:tbl>
    <w:p w:rsidR="00440190" w:rsidRPr="00CF0212" w:rsidRDefault="00440190">
      <w:pPr>
        <w:pStyle w:val="Bodytext20"/>
        <w:tabs>
          <w:tab w:val="left" w:leader="underscore" w:pos="4150"/>
        </w:tabs>
        <w:spacing w:after="0"/>
        <w:rPr>
          <w:rFonts w:ascii="Times New Roman" w:eastAsia="宋体" w:hAnsi="Times New Roman" w:cs="Times New Roman"/>
          <w:color w:val="000000"/>
        </w:rPr>
      </w:pPr>
      <w:bookmarkStart w:id="27" w:name="bookmark125"/>
    </w:p>
    <w:bookmarkEnd w:id="27"/>
    <w:p w:rsidR="00440190" w:rsidRPr="00CF0212" w:rsidRDefault="00A70D93">
      <w:pPr>
        <w:pStyle w:val="Bodytext20"/>
        <w:tabs>
          <w:tab w:val="left" w:leader="underscore" w:pos="4150"/>
        </w:tabs>
        <w:spacing w:after="0"/>
        <w:rPr>
          <w:rFonts w:ascii="Times New Roman" w:hAnsi="Times New Roman" w:cs="Times New Roman"/>
          <w:sz w:val="21"/>
          <w:szCs w:val="21"/>
        </w:rPr>
      </w:pPr>
      <w:r w:rsidRPr="00CF0212">
        <w:rPr>
          <w:rFonts w:ascii="Times New Roman" w:eastAsia="宋体" w:hAnsi="Times New Roman" w:cs="Times New Roman"/>
          <w:color w:val="000000"/>
          <w:sz w:val="21"/>
          <w:szCs w:val="21"/>
        </w:rPr>
        <w:t xml:space="preserve">2.3 </w:t>
      </w:r>
      <w:r w:rsidR="007330F1" w:rsidRPr="00CF0212">
        <w:rPr>
          <w:rFonts w:ascii="Times New Roman" w:eastAsia="Times New Roman" w:hAnsi="Times New Roman" w:cs="Times New Roman"/>
          <w:color w:val="000000"/>
          <w:sz w:val="21"/>
          <w:szCs w:val="21"/>
          <w:lang w:eastAsia="zh-TW" w:bidi="en-US"/>
        </w:rPr>
        <w:t>q2c</w:t>
      </w:r>
      <w:r w:rsidR="007330F1" w:rsidRPr="00CF0212">
        <w:rPr>
          <w:rFonts w:ascii="Times New Roman" w:eastAsia="宋体" w:hAnsi="Times New Roman" w:cs="Times New Roman"/>
          <w:color w:val="000000"/>
          <w:sz w:val="21"/>
          <w:szCs w:val="21"/>
        </w:rPr>
        <w:t>内隔墙非砌筑外表面积及应用比例统计表</w:t>
      </w:r>
    </w:p>
    <w:tbl>
      <w:tblPr>
        <w:tblW w:w="5000" w:type="pct"/>
        <w:tblLook w:val="04A0" w:firstRow="1" w:lastRow="0" w:firstColumn="1" w:lastColumn="0" w:noHBand="0" w:noVBand="1"/>
      </w:tblPr>
      <w:tblGrid>
        <w:gridCol w:w="987"/>
        <w:gridCol w:w="1843"/>
        <w:gridCol w:w="2693"/>
        <w:gridCol w:w="2773"/>
      </w:tblGrid>
      <w:tr w:rsidR="002E6AAC" w:rsidRPr="00CF0212" w:rsidTr="002E6AAC">
        <w:trPr>
          <w:trHeight w:val="825"/>
        </w:trPr>
        <w:tc>
          <w:tcPr>
            <w:tcW w:w="595" w:type="pct"/>
            <w:tcBorders>
              <w:top w:val="single" w:sz="4" w:space="0" w:color="auto"/>
              <w:left w:val="single" w:sz="4" w:space="0" w:color="auto"/>
              <w:bottom w:val="single" w:sz="4" w:space="0" w:color="auto"/>
              <w:right w:val="single" w:sz="4" w:space="0" w:color="auto"/>
            </w:tcBorders>
            <w:shd w:val="clear" w:color="auto" w:fill="auto"/>
            <w:noWrap/>
            <w:vAlign w:val="center"/>
          </w:tcPr>
          <w:p w:rsidR="002E6AAC" w:rsidRPr="00CF0212" w:rsidRDefault="002E6AAC" w:rsidP="002E6AAC">
            <w:pPr>
              <w:widowControl/>
              <w:jc w:val="center"/>
              <w:rPr>
                <w:rFonts w:eastAsia="宋体"/>
                <w:sz w:val="22"/>
                <w:lang w:eastAsia="zh-CN" w:bidi="ar-SA"/>
              </w:rPr>
            </w:pPr>
            <w:bookmarkStart w:id="28" w:name="bookmark126"/>
            <w:bookmarkEnd w:id="28"/>
            <w:r w:rsidRPr="00CF0212">
              <w:rPr>
                <w:rFonts w:eastAsia="宋体"/>
                <w:sz w:val="22"/>
                <w:lang w:eastAsia="zh-CN" w:bidi="ar-SA"/>
              </w:rPr>
              <w:t>楼层</w:t>
            </w:r>
          </w:p>
        </w:tc>
        <w:tc>
          <w:tcPr>
            <w:tcW w:w="1111" w:type="pct"/>
            <w:tcBorders>
              <w:top w:val="single" w:sz="4" w:space="0" w:color="auto"/>
              <w:left w:val="nil"/>
              <w:bottom w:val="single" w:sz="4" w:space="0" w:color="auto"/>
              <w:right w:val="single" w:sz="4" w:space="0" w:color="000000"/>
            </w:tcBorders>
            <w:shd w:val="clear" w:color="000000" w:fill="FFFFFF"/>
            <w:vAlign w:val="center"/>
          </w:tcPr>
          <w:p w:rsidR="002E6AAC" w:rsidRPr="00CF0212" w:rsidRDefault="002E6AAC" w:rsidP="002E6AAC">
            <w:pPr>
              <w:widowControl/>
              <w:jc w:val="center"/>
              <w:rPr>
                <w:rFonts w:eastAsia="宋体"/>
                <w:sz w:val="22"/>
                <w:lang w:eastAsia="zh-CN" w:bidi="ar-SA"/>
              </w:rPr>
            </w:pPr>
            <w:r w:rsidRPr="00CF0212">
              <w:rPr>
                <w:rFonts w:eastAsiaTheme="minorEastAsia"/>
                <w:sz w:val="21"/>
                <w:szCs w:val="21"/>
                <w:lang w:eastAsia="zh-CN" w:bidi="ar-SA"/>
              </w:rPr>
              <w:t>非砌筑墙体类型</w:t>
            </w:r>
          </w:p>
        </w:tc>
        <w:tc>
          <w:tcPr>
            <w:tcW w:w="1623" w:type="pct"/>
            <w:tcBorders>
              <w:top w:val="single" w:sz="4" w:space="0" w:color="auto"/>
              <w:left w:val="nil"/>
              <w:bottom w:val="single" w:sz="4" w:space="0" w:color="auto"/>
              <w:right w:val="single" w:sz="4" w:space="0" w:color="auto"/>
            </w:tcBorders>
            <w:shd w:val="clear" w:color="000000" w:fill="FFFFFF"/>
            <w:vAlign w:val="center"/>
          </w:tcPr>
          <w:p w:rsidR="002E6AAC" w:rsidRPr="00CF0212" w:rsidRDefault="002E6AAC" w:rsidP="002E6AAC">
            <w:pPr>
              <w:widowControl/>
              <w:jc w:val="center"/>
              <w:rPr>
                <w:rFonts w:eastAsia="宋体"/>
                <w:sz w:val="22"/>
                <w:lang w:eastAsia="zh-CN" w:bidi="ar-SA"/>
              </w:rPr>
            </w:pPr>
            <w:r w:rsidRPr="00CF0212">
              <w:rPr>
                <w:rFonts w:eastAsiaTheme="minorEastAsia"/>
                <w:sz w:val="21"/>
                <w:szCs w:val="21"/>
                <w:lang w:eastAsia="zh-CN" w:bidi="ar-SA"/>
              </w:rPr>
              <w:t>非砌筑墙体</w:t>
            </w:r>
            <w:r w:rsidR="00DD5CCA" w:rsidRPr="00CF0212">
              <w:rPr>
                <w:rFonts w:eastAsia="宋体"/>
                <w:sz w:val="22"/>
                <w:lang w:eastAsia="zh-CN" w:bidi="ar-SA"/>
              </w:rPr>
              <w:t>墙面面积</w:t>
            </w:r>
            <w:r w:rsidRPr="00CF0212">
              <w:rPr>
                <w:rFonts w:eastAsiaTheme="minorEastAsia"/>
                <w:sz w:val="21"/>
                <w:szCs w:val="21"/>
                <w:lang w:eastAsia="zh-CN" w:bidi="ar-SA"/>
              </w:rPr>
              <w:t>(m</w:t>
            </w:r>
            <w:r w:rsidR="0033033D" w:rsidRPr="00CF0212">
              <w:rPr>
                <w:rFonts w:eastAsia="宋体"/>
                <w:sz w:val="22"/>
                <w:vertAlign w:val="superscript"/>
                <w:lang w:eastAsia="zh-CN" w:bidi="ar-SA"/>
              </w:rPr>
              <w:t>2</w:t>
            </w:r>
            <w:r w:rsidRPr="00CF0212">
              <w:rPr>
                <w:rFonts w:eastAsiaTheme="minorEastAsia"/>
                <w:sz w:val="21"/>
                <w:szCs w:val="21"/>
                <w:lang w:eastAsia="zh-CN" w:bidi="ar-SA"/>
              </w:rPr>
              <w:t>)</w:t>
            </w:r>
          </w:p>
        </w:tc>
        <w:tc>
          <w:tcPr>
            <w:tcW w:w="1671" w:type="pct"/>
            <w:tcBorders>
              <w:top w:val="single" w:sz="4" w:space="0" w:color="auto"/>
              <w:left w:val="nil"/>
              <w:bottom w:val="single" w:sz="4" w:space="0" w:color="auto"/>
              <w:right w:val="single" w:sz="4" w:space="0" w:color="000000"/>
            </w:tcBorders>
            <w:shd w:val="clear" w:color="000000" w:fill="FFFFFF"/>
            <w:vAlign w:val="center"/>
          </w:tcPr>
          <w:p w:rsidR="002E6AAC" w:rsidRPr="00CF0212" w:rsidRDefault="002E6AAC" w:rsidP="002E6AAC">
            <w:pPr>
              <w:widowControl/>
              <w:jc w:val="center"/>
              <w:rPr>
                <w:rFonts w:eastAsia="宋体"/>
                <w:sz w:val="22"/>
                <w:lang w:eastAsia="zh-CN" w:bidi="ar-SA"/>
              </w:rPr>
            </w:pPr>
            <w:r w:rsidRPr="00CF0212">
              <w:rPr>
                <w:rFonts w:eastAsia="宋体"/>
                <w:sz w:val="22"/>
                <w:lang w:eastAsia="zh-CN" w:bidi="ar-SA"/>
              </w:rPr>
              <w:t>本层采用非砌筑内隔墙墙面面积（</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r>
      <w:tr w:rsidR="00440190" w:rsidRPr="00CF0212" w:rsidTr="002E6AAC">
        <w:trPr>
          <w:trHeight w:val="270"/>
        </w:trPr>
        <w:tc>
          <w:tcPr>
            <w:tcW w:w="595" w:type="pct"/>
            <w:vMerge w:val="restart"/>
            <w:tcBorders>
              <w:top w:val="nil"/>
              <w:left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111" w:type="pct"/>
            <w:tcBorders>
              <w:top w:val="single" w:sz="4" w:space="0" w:color="auto"/>
              <w:left w:val="nil"/>
              <w:bottom w:val="single" w:sz="4" w:space="0" w:color="auto"/>
              <w:right w:val="single" w:sz="4" w:space="0" w:color="000000"/>
            </w:tcBorders>
            <w:shd w:val="clear" w:color="auto" w:fill="auto"/>
            <w:noWrap/>
            <w:vAlign w:val="center"/>
          </w:tcPr>
          <w:p w:rsidR="00440190" w:rsidRPr="00CF0212" w:rsidRDefault="00440190">
            <w:pPr>
              <w:widowControl/>
              <w:jc w:val="center"/>
              <w:rPr>
                <w:rFonts w:eastAsia="宋体"/>
                <w:sz w:val="22"/>
                <w:lang w:eastAsia="zh-CN" w:bidi="ar-SA"/>
              </w:rPr>
            </w:pPr>
          </w:p>
        </w:tc>
        <w:tc>
          <w:tcPr>
            <w:tcW w:w="1623" w:type="pct"/>
            <w:tcBorders>
              <w:top w:val="nil"/>
              <w:left w:val="nil"/>
              <w:bottom w:val="single" w:sz="4" w:space="0" w:color="auto"/>
              <w:right w:val="single" w:sz="4" w:space="0" w:color="auto"/>
            </w:tcBorders>
            <w:shd w:val="clear" w:color="000000" w:fill="FFFFFF"/>
            <w:vAlign w:val="center"/>
          </w:tcPr>
          <w:p w:rsidR="00440190" w:rsidRPr="00CF0212" w:rsidRDefault="00440190">
            <w:pPr>
              <w:widowControl/>
              <w:jc w:val="center"/>
              <w:rPr>
                <w:rFonts w:eastAsia="宋体"/>
                <w:sz w:val="22"/>
                <w:lang w:eastAsia="zh-CN" w:bidi="ar-SA"/>
              </w:rPr>
            </w:pPr>
          </w:p>
        </w:tc>
        <w:tc>
          <w:tcPr>
            <w:tcW w:w="1671" w:type="pct"/>
            <w:vMerge w:val="restart"/>
            <w:tcBorders>
              <w:top w:val="single" w:sz="4" w:space="0" w:color="auto"/>
              <w:left w:val="nil"/>
              <w:right w:val="single" w:sz="4" w:space="0" w:color="000000"/>
            </w:tcBorders>
            <w:shd w:val="clear" w:color="000000" w:fill="FFFFFF"/>
            <w:vAlign w:val="center"/>
          </w:tcPr>
          <w:p w:rsidR="00440190" w:rsidRPr="00CF0212" w:rsidRDefault="00440190">
            <w:pPr>
              <w:widowControl/>
              <w:jc w:val="center"/>
              <w:rPr>
                <w:rFonts w:eastAsia="宋体"/>
                <w:sz w:val="22"/>
                <w:lang w:eastAsia="zh-CN" w:bidi="ar-SA"/>
              </w:rPr>
            </w:pPr>
          </w:p>
        </w:tc>
      </w:tr>
      <w:tr w:rsidR="00440190" w:rsidRPr="00CF0212" w:rsidTr="002E6AAC">
        <w:trPr>
          <w:trHeight w:val="270"/>
        </w:trPr>
        <w:tc>
          <w:tcPr>
            <w:tcW w:w="595" w:type="pct"/>
            <w:vMerge/>
            <w:tcBorders>
              <w:left w:val="single" w:sz="4" w:space="0" w:color="auto"/>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111" w:type="pct"/>
            <w:tcBorders>
              <w:top w:val="single" w:sz="4" w:space="0" w:color="auto"/>
              <w:left w:val="nil"/>
              <w:bottom w:val="single" w:sz="4" w:space="0" w:color="auto"/>
              <w:right w:val="single" w:sz="4" w:space="0" w:color="000000"/>
            </w:tcBorders>
            <w:shd w:val="clear" w:color="auto" w:fill="auto"/>
            <w:noWrap/>
            <w:vAlign w:val="center"/>
          </w:tcPr>
          <w:p w:rsidR="00440190" w:rsidRPr="00CF0212" w:rsidRDefault="00440190">
            <w:pPr>
              <w:widowControl/>
              <w:jc w:val="center"/>
              <w:rPr>
                <w:rFonts w:eastAsia="宋体"/>
                <w:sz w:val="22"/>
                <w:lang w:eastAsia="zh-CN" w:bidi="ar-SA"/>
              </w:rPr>
            </w:pPr>
          </w:p>
        </w:tc>
        <w:tc>
          <w:tcPr>
            <w:tcW w:w="1623" w:type="pct"/>
            <w:tcBorders>
              <w:top w:val="nil"/>
              <w:left w:val="nil"/>
              <w:bottom w:val="single" w:sz="4" w:space="0" w:color="auto"/>
              <w:right w:val="single" w:sz="4" w:space="0" w:color="auto"/>
            </w:tcBorders>
            <w:shd w:val="clear" w:color="000000" w:fill="FFFFFF"/>
            <w:vAlign w:val="center"/>
          </w:tcPr>
          <w:p w:rsidR="00440190" w:rsidRPr="00CF0212" w:rsidRDefault="00440190">
            <w:pPr>
              <w:widowControl/>
              <w:jc w:val="center"/>
              <w:rPr>
                <w:rFonts w:eastAsia="宋体"/>
                <w:sz w:val="22"/>
                <w:lang w:eastAsia="zh-CN" w:bidi="ar-SA"/>
              </w:rPr>
            </w:pPr>
          </w:p>
        </w:tc>
        <w:tc>
          <w:tcPr>
            <w:tcW w:w="1671" w:type="pct"/>
            <w:vMerge/>
            <w:tcBorders>
              <w:left w:val="nil"/>
              <w:bottom w:val="single" w:sz="4" w:space="0" w:color="auto"/>
              <w:right w:val="single" w:sz="4" w:space="0" w:color="000000"/>
            </w:tcBorders>
            <w:shd w:val="clear" w:color="000000" w:fill="FFFFFF"/>
            <w:vAlign w:val="center"/>
          </w:tcPr>
          <w:p w:rsidR="00440190" w:rsidRPr="00CF0212" w:rsidRDefault="00440190">
            <w:pPr>
              <w:widowControl/>
              <w:jc w:val="center"/>
              <w:rPr>
                <w:rFonts w:eastAsia="宋体"/>
                <w:sz w:val="22"/>
                <w:lang w:eastAsia="zh-CN" w:bidi="ar-SA"/>
              </w:rPr>
            </w:pPr>
          </w:p>
        </w:tc>
      </w:tr>
      <w:tr w:rsidR="00440190" w:rsidRPr="00CF0212" w:rsidTr="002E6AAC">
        <w:trPr>
          <w:trHeight w:val="270"/>
        </w:trPr>
        <w:tc>
          <w:tcPr>
            <w:tcW w:w="595" w:type="pct"/>
            <w:vMerge w:val="restart"/>
            <w:tcBorders>
              <w:top w:val="nil"/>
              <w:left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111" w:type="pct"/>
            <w:tcBorders>
              <w:top w:val="single" w:sz="4" w:space="0" w:color="auto"/>
              <w:left w:val="nil"/>
              <w:bottom w:val="single" w:sz="4" w:space="0" w:color="auto"/>
              <w:right w:val="single" w:sz="4" w:space="0" w:color="000000"/>
            </w:tcBorders>
            <w:shd w:val="clear" w:color="auto" w:fill="auto"/>
            <w:noWrap/>
            <w:vAlign w:val="center"/>
          </w:tcPr>
          <w:p w:rsidR="00440190" w:rsidRPr="00CF0212" w:rsidRDefault="00440190">
            <w:pPr>
              <w:widowControl/>
              <w:jc w:val="center"/>
              <w:rPr>
                <w:rFonts w:eastAsia="宋体"/>
                <w:sz w:val="22"/>
                <w:lang w:eastAsia="zh-CN" w:bidi="ar-SA"/>
              </w:rPr>
            </w:pPr>
          </w:p>
        </w:tc>
        <w:tc>
          <w:tcPr>
            <w:tcW w:w="1623"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671" w:type="pct"/>
            <w:vMerge w:val="restart"/>
            <w:tcBorders>
              <w:top w:val="single" w:sz="4" w:space="0" w:color="auto"/>
              <w:left w:val="nil"/>
              <w:right w:val="single" w:sz="4" w:space="0" w:color="000000"/>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rsidTr="002E6AAC">
        <w:trPr>
          <w:trHeight w:val="270"/>
        </w:trPr>
        <w:tc>
          <w:tcPr>
            <w:tcW w:w="595" w:type="pct"/>
            <w:vMerge/>
            <w:tcBorders>
              <w:left w:val="single" w:sz="4" w:space="0" w:color="auto"/>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111" w:type="pct"/>
            <w:tcBorders>
              <w:top w:val="single" w:sz="4" w:space="0" w:color="auto"/>
              <w:left w:val="nil"/>
              <w:bottom w:val="single" w:sz="4" w:space="0" w:color="auto"/>
              <w:right w:val="single" w:sz="4" w:space="0" w:color="000000"/>
            </w:tcBorders>
            <w:shd w:val="clear" w:color="auto" w:fill="auto"/>
            <w:noWrap/>
            <w:vAlign w:val="center"/>
          </w:tcPr>
          <w:p w:rsidR="00440190" w:rsidRPr="00CF0212" w:rsidRDefault="00440190">
            <w:pPr>
              <w:widowControl/>
              <w:jc w:val="center"/>
              <w:rPr>
                <w:rFonts w:eastAsia="宋体"/>
                <w:sz w:val="22"/>
                <w:lang w:eastAsia="zh-CN" w:bidi="ar-SA"/>
              </w:rPr>
            </w:pPr>
          </w:p>
        </w:tc>
        <w:tc>
          <w:tcPr>
            <w:tcW w:w="1623"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671" w:type="pct"/>
            <w:vMerge/>
            <w:tcBorders>
              <w:left w:val="nil"/>
              <w:bottom w:val="single" w:sz="4" w:space="0" w:color="auto"/>
              <w:right w:val="single" w:sz="4" w:space="0" w:color="000000"/>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59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合计</w:t>
            </w:r>
          </w:p>
        </w:tc>
        <w:tc>
          <w:tcPr>
            <w:tcW w:w="27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40190" w:rsidRPr="00CF0212" w:rsidRDefault="007330F1">
            <w:pPr>
              <w:widowControl/>
              <w:jc w:val="center"/>
              <w:rPr>
                <w:rFonts w:eastAsia="宋体"/>
                <w:sz w:val="22"/>
                <w:lang w:eastAsia="zh-CN" w:bidi="ar-SA"/>
              </w:rPr>
            </w:pPr>
            <w:r w:rsidRPr="00CF0212">
              <w:rPr>
                <w:rFonts w:eastAsia="宋体"/>
                <w:color w:val="auto"/>
                <w:sz w:val="21"/>
                <w:szCs w:val="21"/>
                <w:lang w:eastAsia="zh-CN" w:bidi="ar-SA"/>
              </w:rPr>
              <w:t>各</w:t>
            </w:r>
            <w:r w:rsidRPr="00CF0212">
              <w:rPr>
                <w:rFonts w:eastAsia="宋体"/>
                <w:sz w:val="22"/>
                <w:lang w:eastAsia="zh-CN" w:bidi="ar-SA"/>
              </w:rPr>
              <w:t>楼层采用非砌筑内隔墙墙面面积</w:t>
            </w:r>
            <w:r w:rsidRPr="00CF0212">
              <w:rPr>
                <w:rFonts w:eastAsia="宋体"/>
                <w:sz w:val="22"/>
                <w:lang w:eastAsia="zh-CN" w:bidi="ar-SA"/>
              </w:rPr>
              <w:t>A2c</w:t>
            </w:r>
            <w:r w:rsidRPr="00CF0212">
              <w:rPr>
                <w:rFonts w:eastAsia="宋体"/>
                <w:sz w:val="22"/>
                <w:lang w:eastAsia="zh-CN" w:bidi="ar-SA"/>
              </w:rPr>
              <w:t>（</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c>
          <w:tcPr>
            <w:tcW w:w="1671" w:type="pct"/>
            <w:tcBorders>
              <w:top w:val="single" w:sz="4" w:space="0" w:color="auto"/>
              <w:left w:val="single" w:sz="4" w:space="0" w:color="auto"/>
              <w:bottom w:val="single" w:sz="4" w:space="0" w:color="auto"/>
              <w:right w:val="single" w:sz="4" w:space="0" w:color="000000"/>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59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27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各楼层内隔墙墙面总面积</w:t>
            </w:r>
            <w:r w:rsidRPr="00CF0212">
              <w:rPr>
                <w:rFonts w:eastAsia="宋体"/>
                <w:sz w:val="22"/>
                <w:lang w:eastAsia="zh-CN" w:bidi="ar-SA"/>
              </w:rPr>
              <w:t>Aw3</w:t>
            </w:r>
            <w:r w:rsidRPr="00CF0212">
              <w:rPr>
                <w:rFonts w:eastAsia="宋体"/>
                <w:sz w:val="22"/>
                <w:lang w:eastAsia="zh-CN" w:bidi="ar-SA"/>
              </w:rPr>
              <w:t>（</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c>
          <w:tcPr>
            <w:tcW w:w="1671" w:type="pct"/>
            <w:tcBorders>
              <w:top w:val="single" w:sz="4" w:space="0" w:color="auto"/>
              <w:left w:val="single" w:sz="4" w:space="0" w:color="auto"/>
              <w:bottom w:val="single" w:sz="4" w:space="0" w:color="auto"/>
              <w:right w:val="single" w:sz="4" w:space="0" w:color="000000"/>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59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27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q2c= A2c/Aw3×100%</w:t>
            </w:r>
          </w:p>
        </w:tc>
        <w:tc>
          <w:tcPr>
            <w:tcW w:w="1671" w:type="pct"/>
            <w:tcBorders>
              <w:top w:val="single" w:sz="4" w:space="0" w:color="auto"/>
              <w:left w:val="single" w:sz="4" w:space="0" w:color="auto"/>
              <w:bottom w:val="single" w:sz="4" w:space="0" w:color="auto"/>
              <w:right w:val="single" w:sz="4" w:space="0" w:color="000000"/>
            </w:tcBorders>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b/>
                <w:sz w:val="22"/>
                <w:lang w:eastAsia="zh-CN" w:bidi="ar-SA"/>
              </w:rPr>
              <w:t xml:space="preserve">q2c </w:t>
            </w:r>
            <w:r w:rsidRPr="00CF0212">
              <w:rPr>
                <w:rFonts w:eastAsia="宋体"/>
                <w:sz w:val="22"/>
                <w:lang w:eastAsia="zh-CN" w:bidi="ar-SA"/>
              </w:rPr>
              <w:t>=</w:t>
            </w:r>
          </w:p>
        </w:tc>
      </w:tr>
    </w:tbl>
    <w:p w:rsidR="00440190" w:rsidRPr="00CF0212" w:rsidRDefault="00440190">
      <w:pPr>
        <w:pStyle w:val="Bodytext20"/>
        <w:tabs>
          <w:tab w:val="left" w:leader="underscore" w:pos="4150"/>
        </w:tabs>
        <w:spacing w:after="0"/>
        <w:rPr>
          <w:rFonts w:ascii="Times New Roman" w:hAnsi="Times New Roman" w:cs="Times New Roman"/>
          <w:color w:val="000000"/>
        </w:rPr>
      </w:pPr>
      <w:bookmarkStart w:id="29" w:name="bookmark134"/>
    </w:p>
    <w:p w:rsidR="00440190" w:rsidRPr="00CF0212" w:rsidRDefault="00A70D93">
      <w:pPr>
        <w:pStyle w:val="Bodytext20"/>
        <w:tabs>
          <w:tab w:val="left" w:leader="underscore" w:pos="4150"/>
        </w:tabs>
        <w:spacing w:after="0"/>
        <w:rPr>
          <w:rFonts w:ascii="Times New Roman" w:hAnsi="Times New Roman" w:cs="Times New Roman"/>
          <w:color w:val="000000"/>
          <w:sz w:val="21"/>
          <w:szCs w:val="21"/>
        </w:rPr>
      </w:pPr>
      <w:r w:rsidRPr="00CF0212">
        <w:rPr>
          <w:rFonts w:ascii="Times New Roman" w:eastAsia="宋体" w:hAnsi="Times New Roman" w:cs="Times New Roman"/>
          <w:color w:val="000000"/>
          <w:sz w:val="21"/>
          <w:szCs w:val="21"/>
        </w:rPr>
        <w:t>2.4</w:t>
      </w:r>
      <w:r w:rsidRPr="00CF0212">
        <w:rPr>
          <w:rFonts w:ascii="Times New Roman" w:hAnsi="Times New Roman" w:cs="Times New Roman"/>
          <w:color w:val="000000"/>
          <w:sz w:val="21"/>
          <w:szCs w:val="21"/>
        </w:rPr>
        <w:t xml:space="preserve"> </w:t>
      </w:r>
      <w:r w:rsidR="007330F1" w:rsidRPr="00CF0212">
        <w:rPr>
          <w:rFonts w:ascii="Times New Roman" w:eastAsia="Times New Roman" w:hAnsi="Times New Roman" w:cs="Times New Roman"/>
          <w:color w:val="000000"/>
          <w:sz w:val="21"/>
          <w:szCs w:val="21"/>
          <w:lang w:eastAsia="zh-TW" w:bidi="en-US"/>
        </w:rPr>
        <w:t>q2d</w:t>
      </w:r>
      <w:r w:rsidR="007330F1" w:rsidRPr="00CF0212">
        <w:rPr>
          <w:rFonts w:ascii="Times New Roman" w:hAnsi="Times New Roman" w:cs="Times New Roman"/>
          <w:color w:val="000000"/>
          <w:sz w:val="21"/>
          <w:szCs w:val="21"/>
        </w:rPr>
        <w:t>内隔墙与管线、装修一体化面积及应用比例统计表</w:t>
      </w:r>
      <w:bookmarkStart w:id="30" w:name="bookmark129"/>
      <w:bookmarkStart w:id="31" w:name="bookmark133"/>
      <w:bookmarkStart w:id="32" w:name="bookmark139"/>
      <w:bookmarkStart w:id="33" w:name="bookmark140"/>
      <w:bookmarkEnd w:id="29"/>
      <w:bookmarkEnd w:id="30"/>
      <w:bookmarkEnd w:id="31"/>
      <w:bookmarkEnd w:id="32"/>
    </w:p>
    <w:tbl>
      <w:tblPr>
        <w:tblW w:w="5000" w:type="pct"/>
        <w:tblLook w:val="04A0" w:firstRow="1" w:lastRow="0" w:firstColumn="1" w:lastColumn="0" w:noHBand="0" w:noVBand="1"/>
      </w:tblPr>
      <w:tblGrid>
        <w:gridCol w:w="987"/>
        <w:gridCol w:w="1843"/>
        <w:gridCol w:w="2693"/>
        <w:gridCol w:w="2773"/>
      </w:tblGrid>
      <w:tr w:rsidR="00440190" w:rsidRPr="00CF0212" w:rsidTr="00360F62">
        <w:trPr>
          <w:trHeight w:val="585"/>
        </w:trPr>
        <w:tc>
          <w:tcPr>
            <w:tcW w:w="59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楼层</w:t>
            </w:r>
          </w:p>
        </w:tc>
        <w:tc>
          <w:tcPr>
            <w:tcW w:w="1111" w:type="pct"/>
            <w:tcBorders>
              <w:top w:val="single" w:sz="4" w:space="0" w:color="auto"/>
              <w:left w:val="nil"/>
              <w:bottom w:val="single" w:sz="4" w:space="0" w:color="auto"/>
              <w:right w:val="single" w:sz="4" w:space="0" w:color="000000"/>
            </w:tcBorders>
            <w:shd w:val="clear" w:color="000000" w:fill="FFFFFF"/>
            <w:vAlign w:val="center"/>
          </w:tcPr>
          <w:p w:rsidR="00440190" w:rsidRPr="00CF0212" w:rsidRDefault="007330F1" w:rsidP="00360F62">
            <w:pPr>
              <w:widowControl/>
              <w:jc w:val="center"/>
              <w:rPr>
                <w:rFonts w:eastAsia="宋体"/>
                <w:sz w:val="22"/>
                <w:lang w:eastAsia="zh-CN" w:bidi="ar-SA"/>
              </w:rPr>
            </w:pPr>
            <w:r w:rsidRPr="00CF0212">
              <w:rPr>
                <w:rFonts w:eastAsiaTheme="minorEastAsia"/>
                <w:sz w:val="21"/>
                <w:szCs w:val="21"/>
                <w:lang w:eastAsia="zh-CN" w:bidi="ar-SA"/>
              </w:rPr>
              <w:t>采用管线、装修一体化内隔墙</w:t>
            </w:r>
            <w:r w:rsidR="0033033D" w:rsidRPr="00CF0212">
              <w:rPr>
                <w:rFonts w:eastAsiaTheme="minorEastAsia"/>
                <w:sz w:val="21"/>
                <w:szCs w:val="21"/>
                <w:lang w:eastAsia="zh-CN" w:bidi="ar-SA"/>
              </w:rPr>
              <w:t>技术类型</w:t>
            </w:r>
          </w:p>
        </w:tc>
        <w:tc>
          <w:tcPr>
            <w:tcW w:w="1623"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360F62">
            <w:pPr>
              <w:widowControl/>
              <w:jc w:val="center"/>
              <w:rPr>
                <w:rFonts w:eastAsia="宋体"/>
                <w:sz w:val="22"/>
                <w:lang w:eastAsia="zh-CN" w:bidi="ar-SA"/>
              </w:rPr>
            </w:pPr>
            <w:r w:rsidRPr="00CF0212">
              <w:rPr>
                <w:rFonts w:eastAsiaTheme="minorEastAsia"/>
                <w:sz w:val="21"/>
                <w:szCs w:val="21"/>
                <w:lang w:eastAsia="zh-CN" w:bidi="ar-SA"/>
              </w:rPr>
              <w:t>采用管线、装修一体化内隔墙</w:t>
            </w:r>
            <w:r w:rsidRPr="00CF0212">
              <w:rPr>
                <w:rFonts w:eastAsia="宋体"/>
                <w:sz w:val="22"/>
                <w:lang w:eastAsia="zh-CN" w:bidi="ar-SA"/>
              </w:rPr>
              <w:t>墙面面积</w:t>
            </w:r>
            <w:r w:rsidR="007330F1" w:rsidRPr="00CF0212">
              <w:rPr>
                <w:rFonts w:eastAsia="宋体"/>
                <w:sz w:val="22"/>
                <w:lang w:eastAsia="zh-CN" w:bidi="ar-SA"/>
              </w:rPr>
              <w:t>(m</w:t>
            </w:r>
            <w:r w:rsidR="0033033D" w:rsidRPr="00CF0212">
              <w:rPr>
                <w:rFonts w:eastAsia="宋体"/>
                <w:sz w:val="22"/>
                <w:vertAlign w:val="superscript"/>
                <w:lang w:eastAsia="zh-CN" w:bidi="ar-SA"/>
              </w:rPr>
              <w:t>2</w:t>
            </w:r>
            <w:r w:rsidR="007330F1" w:rsidRPr="00CF0212">
              <w:rPr>
                <w:rFonts w:eastAsia="宋体"/>
                <w:sz w:val="22"/>
                <w:lang w:eastAsia="zh-CN" w:bidi="ar-SA"/>
              </w:rPr>
              <w:t>)</w:t>
            </w:r>
          </w:p>
        </w:tc>
        <w:tc>
          <w:tcPr>
            <w:tcW w:w="1671" w:type="pct"/>
            <w:tcBorders>
              <w:top w:val="single" w:sz="4" w:space="0" w:color="auto"/>
              <w:left w:val="nil"/>
              <w:bottom w:val="single" w:sz="4" w:space="0" w:color="auto"/>
              <w:right w:val="single" w:sz="4" w:space="0" w:color="000000"/>
            </w:tcBorders>
            <w:shd w:val="clear" w:color="000000" w:fill="FFFFFF"/>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本采用管线、装修一体化内隔墙墙面面积（</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r>
      <w:tr w:rsidR="00440190" w:rsidRPr="00CF0212" w:rsidTr="00360F62">
        <w:trPr>
          <w:trHeight w:val="270"/>
        </w:trPr>
        <w:tc>
          <w:tcPr>
            <w:tcW w:w="595" w:type="pct"/>
            <w:vMerge w:val="restart"/>
            <w:tcBorders>
              <w:top w:val="nil"/>
              <w:left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111" w:type="pct"/>
            <w:tcBorders>
              <w:top w:val="single" w:sz="4" w:space="0" w:color="auto"/>
              <w:left w:val="nil"/>
              <w:bottom w:val="single" w:sz="4" w:space="0" w:color="auto"/>
              <w:right w:val="single" w:sz="4" w:space="0" w:color="000000"/>
            </w:tcBorders>
            <w:shd w:val="clear" w:color="auto" w:fill="auto"/>
            <w:noWrap/>
            <w:vAlign w:val="center"/>
          </w:tcPr>
          <w:p w:rsidR="00440190" w:rsidRPr="00CF0212" w:rsidRDefault="00440190">
            <w:pPr>
              <w:widowControl/>
              <w:jc w:val="center"/>
              <w:rPr>
                <w:rFonts w:eastAsia="宋体"/>
                <w:sz w:val="22"/>
                <w:lang w:eastAsia="zh-CN" w:bidi="ar-SA"/>
              </w:rPr>
            </w:pPr>
          </w:p>
        </w:tc>
        <w:tc>
          <w:tcPr>
            <w:tcW w:w="1623" w:type="pct"/>
            <w:tcBorders>
              <w:top w:val="nil"/>
              <w:left w:val="nil"/>
              <w:bottom w:val="single" w:sz="4" w:space="0" w:color="auto"/>
              <w:right w:val="single" w:sz="4" w:space="0" w:color="auto"/>
            </w:tcBorders>
            <w:shd w:val="clear" w:color="000000" w:fill="FFFFFF"/>
            <w:vAlign w:val="center"/>
          </w:tcPr>
          <w:p w:rsidR="00440190" w:rsidRPr="00CF0212" w:rsidRDefault="00440190">
            <w:pPr>
              <w:widowControl/>
              <w:jc w:val="center"/>
              <w:rPr>
                <w:rFonts w:eastAsia="宋体"/>
                <w:sz w:val="22"/>
                <w:lang w:eastAsia="zh-CN" w:bidi="ar-SA"/>
              </w:rPr>
            </w:pPr>
          </w:p>
        </w:tc>
        <w:tc>
          <w:tcPr>
            <w:tcW w:w="1671" w:type="pct"/>
            <w:vMerge w:val="restart"/>
            <w:tcBorders>
              <w:top w:val="single" w:sz="4" w:space="0" w:color="auto"/>
              <w:left w:val="nil"/>
              <w:right w:val="single" w:sz="4" w:space="0" w:color="000000"/>
            </w:tcBorders>
            <w:shd w:val="clear" w:color="000000" w:fill="FFFFFF"/>
            <w:vAlign w:val="center"/>
          </w:tcPr>
          <w:p w:rsidR="00440190" w:rsidRPr="00CF0212" w:rsidRDefault="00440190">
            <w:pPr>
              <w:widowControl/>
              <w:jc w:val="center"/>
              <w:rPr>
                <w:rFonts w:eastAsia="宋体"/>
                <w:sz w:val="22"/>
                <w:lang w:eastAsia="zh-CN" w:bidi="ar-SA"/>
              </w:rPr>
            </w:pPr>
          </w:p>
        </w:tc>
      </w:tr>
      <w:tr w:rsidR="00440190" w:rsidRPr="00CF0212" w:rsidTr="00360F62">
        <w:trPr>
          <w:trHeight w:val="270"/>
        </w:trPr>
        <w:tc>
          <w:tcPr>
            <w:tcW w:w="595" w:type="pct"/>
            <w:vMerge/>
            <w:tcBorders>
              <w:left w:val="single" w:sz="4" w:space="0" w:color="auto"/>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111" w:type="pct"/>
            <w:tcBorders>
              <w:top w:val="single" w:sz="4" w:space="0" w:color="auto"/>
              <w:left w:val="nil"/>
              <w:bottom w:val="single" w:sz="4" w:space="0" w:color="auto"/>
              <w:right w:val="single" w:sz="4" w:space="0" w:color="000000"/>
            </w:tcBorders>
            <w:shd w:val="clear" w:color="auto" w:fill="auto"/>
            <w:noWrap/>
            <w:vAlign w:val="center"/>
          </w:tcPr>
          <w:p w:rsidR="00440190" w:rsidRPr="00CF0212" w:rsidRDefault="00440190">
            <w:pPr>
              <w:widowControl/>
              <w:jc w:val="center"/>
              <w:rPr>
                <w:rFonts w:eastAsia="宋体"/>
                <w:sz w:val="22"/>
                <w:lang w:eastAsia="zh-CN" w:bidi="ar-SA"/>
              </w:rPr>
            </w:pPr>
          </w:p>
        </w:tc>
        <w:tc>
          <w:tcPr>
            <w:tcW w:w="1623" w:type="pct"/>
            <w:tcBorders>
              <w:top w:val="nil"/>
              <w:left w:val="nil"/>
              <w:bottom w:val="single" w:sz="4" w:space="0" w:color="auto"/>
              <w:right w:val="single" w:sz="4" w:space="0" w:color="auto"/>
            </w:tcBorders>
            <w:shd w:val="clear" w:color="000000" w:fill="FFFFFF"/>
            <w:vAlign w:val="center"/>
          </w:tcPr>
          <w:p w:rsidR="00440190" w:rsidRPr="00CF0212" w:rsidRDefault="00440190">
            <w:pPr>
              <w:widowControl/>
              <w:jc w:val="center"/>
              <w:rPr>
                <w:rFonts w:eastAsia="宋体"/>
                <w:sz w:val="22"/>
                <w:lang w:eastAsia="zh-CN" w:bidi="ar-SA"/>
              </w:rPr>
            </w:pPr>
          </w:p>
        </w:tc>
        <w:tc>
          <w:tcPr>
            <w:tcW w:w="1671" w:type="pct"/>
            <w:vMerge/>
            <w:tcBorders>
              <w:left w:val="nil"/>
              <w:bottom w:val="single" w:sz="4" w:space="0" w:color="auto"/>
              <w:right w:val="single" w:sz="4" w:space="0" w:color="000000"/>
            </w:tcBorders>
            <w:shd w:val="clear" w:color="000000" w:fill="FFFFFF"/>
            <w:vAlign w:val="center"/>
          </w:tcPr>
          <w:p w:rsidR="00440190" w:rsidRPr="00CF0212" w:rsidRDefault="00440190">
            <w:pPr>
              <w:widowControl/>
              <w:jc w:val="center"/>
              <w:rPr>
                <w:rFonts w:eastAsia="宋体"/>
                <w:sz w:val="22"/>
                <w:lang w:eastAsia="zh-CN" w:bidi="ar-SA"/>
              </w:rPr>
            </w:pPr>
          </w:p>
        </w:tc>
      </w:tr>
      <w:tr w:rsidR="00440190" w:rsidRPr="00CF0212" w:rsidTr="00360F62">
        <w:trPr>
          <w:trHeight w:val="270"/>
        </w:trPr>
        <w:tc>
          <w:tcPr>
            <w:tcW w:w="595" w:type="pct"/>
            <w:vMerge w:val="restart"/>
            <w:tcBorders>
              <w:top w:val="nil"/>
              <w:left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111" w:type="pct"/>
            <w:tcBorders>
              <w:top w:val="single" w:sz="4" w:space="0" w:color="auto"/>
              <w:left w:val="nil"/>
              <w:bottom w:val="single" w:sz="4" w:space="0" w:color="auto"/>
              <w:right w:val="single" w:sz="4" w:space="0" w:color="000000"/>
            </w:tcBorders>
            <w:shd w:val="clear" w:color="auto" w:fill="auto"/>
            <w:noWrap/>
            <w:vAlign w:val="center"/>
          </w:tcPr>
          <w:p w:rsidR="00440190" w:rsidRPr="00CF0212" w:rsidRDefault="00440190">
            <w:pPr>
              <w:widowControl/>
              <w:jc w:val="center"/>
              <w:rPr>
                <w:rFonts w:eastAsia="宋体"/>
                <w:sz w:val="22"/>
                <w:lang w:eastAsia="zh-CN" w:bidi="ar-SA"/>
              </w:rPr>
            </w:pPr>
          </w:p>
        </w:tc>
        <w:tc>
          <w:tcPr>
            <w:tcW w:w="1623" w:type="pct"/>
            <w:tcBorders>
              <w:top w:val="nil"/>
              <w:left w:val="nil"/>
              <w:bottom w:val="single" w:sz="4" w:space="0" w:color="auto"/>
              <w:right w:val="single" w:sz="4" w:space="0" w:color="auto"/>
            </w:tcBorders>
            <w:shd w:val="clear" w:color="000000" w:fill="FFFFFF"/>
            <w:vAlign w:val="center"/>
          </w:tcPr>
          <w:p w:rsidR="00440190" w:rsidRPr="00CF0212" w:rsidRDefault="00440190">
            <w:pPr>
              <w:widowControl/>
              <w:jc w:val="center"/>
              <w:rPr>
                <w:rFonts w:eastAsia="宋体"/>
                <w:sz w:val="22"/>
                <w:lang w:eastAsia="zh-CN" w:bidi="ar-SA"/>
              </w:rPr>
            </w:pPr>
          </w:p>
        </w:tc>
        <w:tc>
          <w:tcPr>
            <w:tcW w:w="1671" w:type="pct"/>
            <w:vMerge w:val="restart"/>
            <w:tcBorders>
              <w:top w:val="single" w:sz="4" w:space="0" w:color="auto"/>
              <w:left w:val="nil"/>
              <w:right w:val="single" w:sz="4" w:space="0" w:color="000000"/>
            </w:tcBorders>
            <w:shd w:val="clear" w:color="000000" w:fill="FFFFFF"/>
            <w:vAlign w:val="center"/>
          </w:tcPr>
          <w:p w:rsidR="00440190" w:rsidRPr="00CF0212" w:rsidRDefault="00440190">
            <w:pPr>
              <w:widowControl/>
              <w:jc w:val="center"/>
              <w:rPr>
                <w:rFonts w:eastAsia="宋体"/>
                <w:sz w:val="22"/>
                <w:lang w:eastAsia="zh-CN" w:bidi="ar-SA"/>
              </w:rPr>
            </w:pPr>
          </w:p>
        </w:tc>
      </w:tr>
      <w:tr w:rsidR="00440190" w:rsidRPr="00CF0212" w:rsidTr="00360F62">
        <w:trPr>
          <w:trHeight w:val="270"/>
        </w:trPr>
        <w:tc>
          <w:tcPr>
            <w:tcW w:w="595" w:type="pct"/>
            <w:vMerge/>
            <w:tcBorders>
              <w:left w:val="single" w:sz="4" w:space="0" w:color="auto"/>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111" w:type="pct"/>
            <w:tcBorders>
              <w:top w:val="single" w:sz="4" w:space="0" w:color="auto"/>
              <w:left w:val="nil"/>
              <w:bottom w:val="single" w:sz="4" w:space="0" w:color="auto"/>
              <w:right w:val="single" w:sz="4" w:space="0" w:color="000000"/>
            </w:tcBorders>
            <w:shd w:val="clear" w:color="auto" w:fill="auto"/>
            <w:noWrap/>
            <w:vAlign w:val="center"/>
          </w:tcPr>
          <w:p w:rsidR="00440190" w:rsidRPr="00CF0212" w:rsidRDefault="00440190">
            <w:pPr>
              <w:widowControl/>
              <w:jc w:val="center"/>
              <w:rPr>
                <w:rFonts w:eastAsia="宋体"/>
                <w:sz w:val="22"/>
                <w:lang w:eastAsia="zh-CN" w:bidi="ar-SA"/>
              </w:rPr>
            </w:pPr>
          </w:p>
        </w:tc>
        <w:tc>
          <w:tcPr>
            <w:tcW w:w="1623"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1671" w:type="pct"/>
            <w:vMerge/>
            <w:tcBorders>
              <w:left w:val="nil"/>
              <w:bottom w:val="single" w:sz="4" w:space="0" w:color="auto"/>
              <w:right w:val="single" w:sz="4" w:space="0" w:color="000000"/>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rsidTr="00360F62">
        <w:trPr>
          <w:trHeight w:val="270"/>
        </w:trPr>
        <w:tc>
          <w:tcPr>
            <w:tcW w:w="595" w:type="pct"/>
            <w:vMerge w:val="restart"/>
            <w:tcBorders>
              <w:top w:val="single" w:sz="4" w:space="0" w:color="auto"/>
              <w:left w:val="single" w:sz="4" w:space="0" w:color="auto"/>
              <w:right w:val="single" w:sz="4" w:space="0" w:color="000000"/>
            </w:tcBorders>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合计</w:t>
            </w:r>
          </w:p>
        </w:tc>
        <w:tc>
          <w:tcPr>
            <w:tcW w:w="2734" w:type="pct"/>
            <w:gridSpan w:val="2"/>
            <w:tcBorders>
              <w:top w:val="single" w:sz="4" w:space="0" w:color="auto"/>
              <w:left w:val="single" w:sz="4" w:space="0" w:color="auto"/>
              <w:bottom w:val="single" w:sz="4" w:space="0" w:color="auto"/>
              <w:right w:val="single" w:sz="4" w:space="0" w:color="000000"/>
            </w:tcBorders>
            <w:shd w:val="clear" w:color="auto" w:fill="auto"/>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各楼层采用管线、装修一体化内隔墙墙面面积</w:t>
            </w:r>
            <w:r w:rsidRPr="00CF0212">
              <w:rPr>
                <w:rFonts w:eastAsia="宋体"/>
                <w:sz w:val="22"/>
                <w:lang w:eastAsia="zh-CN" w:bidi="ar-SA"/>
              </w:rPr>
              <w:t>A2d(m</w:t>
            </w:r>
            <w:r w:rsidRPr="00CF0212">
              <w:rPr>
                <w:rFonts w:eastAsia="宋体"/>
                <w:sz w:val="22"/>
                <w:vertAlign w:val="superscript"/>
                <w:lang w:eastAsia="zh-CN" w:bidi="ar-SA"/>
              </w:rPr>
              <w:t>2</w:t>
            </w:r>
            <w:r w:rsidRPr="00CF0212">
              <w:rPr>
                <w:rFonts w:eastAsia="宋体"/>
                <w:sz w:val="22"/>
                <w:lang w:eastAsia="zh-CN" w:bidi="ar-SA"/>
              </w:rPr>
              <w:t>)</w:t>
            </w:r>
          </w:p>
        </w:tc>
        <w:tc>
          <w:tcPr>
            <w:tcW w:w="1671" w:type="pct"/>
            <w:tcBorders>
              <w:top w:val="single" w:sz="4" w:space="0" w:color="auto"/>
              <w:left w:val="nil"/>
              <w:bottom w:val="single" w:sz="4" w:space="0" w:color="auto"/>
              <w:right w:val="single" w:sz="4" w:space="0" w:color="000000"/>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rsidTr="00360F62">
        <w:trPr>
          <w:trHeight w:val="270"/>
        </w:trPr>
        <w:tc>
          <w:tcPr>
            <w:tcW w:w="595" w:type="pct"/>
            <w:vMerge/>
            <w:tcBorders>
              <w:left w:val="single" w:sz="4" w:space="0" w:color="auto"/>
              <w:right w:val="single" w:sz="4" w:space="0" w:color="000000"/>
            </w:tcBorders>
            <w:shd w:val="clear" w:color="auto" w:fill="auto"/>
            <w:noWrap/>
            <w:vAlign w:val="center"/>
          </w:tcPr>
          <w:p w:rsidR="00440190" w:rsidRPr="00CF0212" w:rsidRDefault="00440190">
            <w:pPr>
              <w:widowControl/>
              <w:jc w:val="center"/>
              <w:rPr>
                <w:rFonts w:eastAsia="宋体"/>
                <w:sz w:val="22"/>
                <w:lang w:eastAsia="zh-CN" w:bidi="ar-SA"/>
              </w:rPr>
            </w:pPr>
          </w:p>
        </w:tc>
        <w:tc>
          <w:tcPr>
            <w:tcW w:w="2734" w:type="pct"/>
            <w:gridSpan w:val="2"/>
            <w:tcBorders>
              <w:top w:val="single" w:sz="4" w:space="0" w:color="auto"/>
              <w:left w:val="single" w:sz="4" w:space="0" w:color="auto"/>
              <w:bottom w:val="single" w:sz="4" w:space="0" w:color="auto"/>
              <w:right w:val="single" w:sz="4" w:space="0" w:color="000000"/>
            </w:tcBorders>
            <w:shd w:val="clear" w:color="auto" w:fill="auto"/>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各楼层内隔墙墙面总面积</w:t>
            </w:r>
            <w:r w:rsidRPr="00CF0212">
              <w:rPr>
                <w:rFonts w:eastAsia="宋体"/>
                <w:sz w:val="22"/>
                <w:lang w:eastAsia="zh-CN" w:bidi="ar-SA"/>
              </w:rPr>
              <w:t>Aw3(m</w:t>
            </w:r>
            <w:r w:rsidRPr="00CF0212">
              <w:rPr>
                <w:rFonts w:eastAsia="宋体"/>
                <w:sz w:val="22"/>
                <w:vertAlign w:val="superscript"/>
                <w:lang w:eastAsia="zh-CN" w:bidi="ar-SA"/>
              </w:rPr>
              <w:t>2</w:t>
            </w:r>
            <w:r w:rsidRPr="00CF0212">
              <w:rPr>
                <w:rFonts w:eastAsia="宋体"/>
                <w:sz w:val="22"/>
                <w:lang w:eastAsia="zh-CN" w:bidi="ar-SA"/>
              </w:rPr>
              <w:t>)</w:t>
            </w:r>
          </w:p>
        </w:tc>
        <w:tc>
          <w:tcPr>
            <w:tcW w:w="1671" w:type="pct"/>
            <w:tcBorders>
              <w:top w:val="single" w:sz="4" w:space="0" w:color="auto"/>
              <w:left w:val="nil"/>
              <w:bottom w:val="single" w:sz="4" w:space="0" w:color="auto"/>
              <w:right w:val="single" w:sz="4" w:space="0" w:color="000000"/>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rsidTr="00360F62">
        <w:trPr>
          <w:trHeight w:val="270"/>
        </w:trPr>
        <w:tc>
          <w:tcPr>
            <w:tcW w:w="595" w:type="pct"/>
            <w:vMerge/>
            <w:tcBorders>
              <w:left w:val="single" w:sz="4" w:space="0" w:color="auto"/>
              <w:bottom w:val="single" w:sz="4" w:space="0" w:color="auto"/>
              <w:right w:val="single" w:sz="4" w:space="0" w:color="000000"/>
            </w:tcBorders>
            <w:shd w:val="clear" w:color="auto" w:fill="auto"/>
            <w:noWrap/>
            <w:vAlign w:val="center"/>
          </w:tcPr>
          <w:p w:rsidR="00440190" w:rsidRPr="00CF0212" w:rsidRDefault="00440190">
            <w:pPr>
              <w:widowControl/>
              <w:jc w:val="center"/>
              <w:rPr>
                <w:rFonts w:eastAsia="宋体"/>
                <w:sz w:val="22"/>
                <w:lang w:eastAsia="zh-CN" w:bidi="ar-SA"/>
              </w:rPr>
            </w:pPr>
          </w:p>
        </w:tc>
        <w:tc>
          <w:tcPr>
            <w:tcW w:w="2734" w:type="pct"/>
            <w:gridSpan w:val="2"/>
            <w:tcBorders>
              <w:top w:val="single" w:sz="4" w:space="0" w:color="auto"/>
              <w:left w:val="single" w:sz="4" w:space="0" w:color="auto"/>
              <w:bottom w:val="single" w:sz="4" w:space="0" w:color="auto"/>
              <w:right w:val="single" w:sz="4" w:space="0" w:color="000000"/>
            </w:tcBorders>
            <w:shd w:val="clear" w:color="auto" w:fill="auto"/>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q2d=A2d/AW3×100%</w:t>
            </w:r>
          </w:p>
        </w:tc>
        <w:tc>
          <w:tcPr>
            <w:tcW w:w="1671" w:type="pct"/>
            <w:tcBorders>
              <w:top w:val="single" w:sz="4" w:space="0" w:color="auto"/>
              <w:left w:val="nil"/>
              <w:bottom w:val="single" w:sz="4" w:space="0" w:color="auto"/>
              <w:right w:val="single" w:sz="4" w:space="0" w:color="000000"/>
            </w:tcBorders>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b/>
                <w:sz w:val="22"/>
                <w:lang w:eastAsia="zh-CN" w:bidi="ar-SA"/>
              </w:rPr>
              <w:t xml:space="preserve">q2d </w:t>
            </w:r>
            <w:r w:rsidRPr="00CF0212">
              <w:rPr>
                <w:rFonts w:eastAsia="宋体"/>
                <w:sz w:val="22"/>
                <w:lang w:eastAsia="zh-CN" w:bidi="ar-SA"/>
              </w:rPr>
              <w:t>=</w:t>
            </w:r>
          </w:p>
        </w:tc>
      </w:tr>
    </w:tbl>
    <w:p w:rsidR="00AA7D19" w:rsidRPr="00CF0212" w:rsidRDefault="00AA7D19" w:rsidP="005B2C12">
      <w:pPr>
        <w:pStyle w:val="Bodytext10"/>
        <w:spacing w:line="533" w:lineRule="exact"/>
        <w:ind w:firstLine="0"/>
        <w:rPr>
          <w:rFonts w:ascii="Times New Roman" w:eastAsia="PMingLiU" w:hAnsi="Times New Roman" w:cs="Times New Roman"/>
          <w:color w:val="000000"/>
          <w:sz w:val="28"/>
          <w:szCs w:val="28"/>
        </w:rPr>
      </w:pPr>
    </w:p>
    <w:p w:rsidR="00C3405E" w:rsidRPr="00CF0212" w:rsidRDefault="00C3405E" w:rsidP="005B2C12">
      <w:pPr>
        <w:pStyle w:val="Bodytext10"/>
        <w:spacing w:line="533" w:lineRule="exact"/>
        <w:ind w:firstLine="0"/>
        <w:rPr>
          <w:rFonts w:ascii="Times New Roman" w:eastAsia="PMingLiU" w:hAnsi="Times New Roman" w:cs="Times New Roman"/>
          <w:color w:val="000000"/>
          <w:sz w:val="28"/>
          <w:szCs w:val="28"/>
        </w:rPr>
      </w:pPr>
    </w:p>
    <w:p w:rsidR="005B2C12" w:rsidRPr="00CF0212" w:rsidRDefault="005B2C12" w:rsidP="005B2C12">
      <w:pPr>
        <w:pStyle w:val="Bodytext10"/>
        <w:spacing w:line="533" w:lineRule="exact"/>
        <w:ind w:firstLine="0"/>
        <w:rPr>
          <w:rFonts w:ascii="Times New Roman" w:eastAsia="PMingLiU" w:hAnsi="Times New Roman" w:cs="Times New Roman"/>
          <w:color w:val="000000"/>
          <w:sz w:val="24"/>
          <w:szCs w:val="24"/>
        </w:rPr>
      </w:pPr>
      <w:r w:rsidRPr="00CF0212">
        <w:rPr>
          <w:rFonts w:ascii="Times New Roman" w:hAnsi="Times New Roman" w:cs="Times New Roman"/>
          <w:color w:val="000000"/>
          <w:sz w:val="24"/>
          <w:szCs w:val="24"/>
        </w:rPr>
        <w:lastRenderedPageBreak/>
        <w:t>（</w:t>
      </w:r>
      <w:r w:rsidRPr="00CF0212">
        <w:rPr>
          <w:rFonts w:ascii="Times New Roman" w:hAnsi="Times New Roman" w:cs="Times New Roman"/>
          <w:color w:val="000000"/>
          <w:sz w:val="24"/>
          <w:szCs w:val="24"/>
          <w:lang w:eastAsia="zh-CN"/>
        </w:rPr>
        <w:t>三</w:t>
      </w:r>
      <w:r w:rsidRPr="00CF0212">
        <w:rPr>
          <w:rFonts w:ascii="Times New Roman" w:hAnsi="Times New Roman" w:cs="Times New Roman"/>
          <w:color w:val="000000"/>
          <w:sz w:val="24"/>
          <w:szCs w:val="24"/>
        </w:rPr>
        <w:t>）</w:t>
      </w:r>
      <w:r w:rsidRPr="00CF0212">
        <w:rPr>
          <w:rFonts w:ascii="Times New Roman" w:hAnsi="Times New Roman" w:cs="Times New Roman"/>
          <w:color w:val="000000"/>
          <w:sz w:val="24"/>
          <w:szCs w:val="24"/>
          <w:lang w:eastAsia="zh-CN"/>
        </w:rPr>
        <w:t>装修与设备管线</w:t>
      </w:r>
      <w:r w:rsidRPr="00CF0212">
        <w:rPr>
          <w:rFonts w:ascii="Times New Roman" w:eastAsiaTheme="minorEastAsia" w:hAnsi="Times New Roman" w:cs="Times New Roman"/>
          <w:sz w:val="24"/>
          <w:szCs w:val="24"/>
          <w:lang w:eastAsia="zh-CN"/>
        </w:rPr>
        <w:t>（</w:t>
      </w:r>
      <w:r w:rsidRPr="00CF0212">
        <w:rPr>
          <w:rFonts w:ascii="Times New Roman" w:eastAsiaTheme="minorEastAsia" w:hAnsi="Times New Roman" w:cs="Times New Roman"/>
          <w:sz w:val="24"/>
          <w:szCs w:val="24"/>
          <w:lang w:eastAsia="zh-CN"/>
        </w:rPr>
        <w:t>Q</w:t>
      </w:r>
      <w:r w:rsidRPr="00CF0212">
        <w:rPr>
          <w:rFonts w:ascii="Times New Roman" w:eastAsia="PMingLiU" w:hAnsi="Times New Roman" w:cs="Times New Roman"/>
          <w:sz w:val="24"/>
          <w:szCs w:val="24"/>
        </w:rPr>
        <w:t>3</w:t>
      </w:r>
      <w:r w:rsidRPr="00CF0212">
        <w:rPr>
          <w:rFonts w:ascii="Times New Roman" w:eastAsiaTheme="minorEastAsia" w:hAnsi="Times New Roman" w:cs="Times New Roman"/>
          <w:sz w:val="24"/>
          <w:szCs w:val="24"/>
          <w:lang w:eastAsia="zh-CN"/>
        </w:rPr>
        <w:t>）</w:t>
      </w:r>
    </w:p>
    <w:p w:rsidR="00440190" w:rsidRPr="00CF0212" w:rsidRDefault="0052378B">
      <w:pPr>
        <w:pStyle w:val="Bodytext20"/>
        <w:tabs>
          <w:tab w:val="left" w:leader="underscore" w:pos="4150"/>
        </w:tabs>
        <w:spacing w:after="0"/>
        <w:rPr>
          <w:rFonts w:ascii="Times New Roman" w:hAnsi="Times New Roman" w:cs="Times New Roman"/>
          <w:color w:val="000000"/>
          <w:sz w:val="21"/>
          <w:szCs w:val="21"/>
        </w:rPr>
      </w:pPr>
      <w:r w:rsidRPr="00CF0212">
        <w:rPr>
          <w:rFonts w:ascii="Times New Roman" w:hAnsi="Times New Roman" w:cs="Times New Roman"/>
          <w:color w:val="000000"/>
          <w:sz w:val="21"/>
          <w:szCs w:val="21"/>
        </w:rPr>
        <w:t xml:space="preserve">3.1 </w:t>
      </w:r>
      <w:r w:rsidR="007330F1" w:rsidRPr="00CF0212">
        <w:rPr>
          <w:rFonts w:ascii="Times New Roman" w:eastAsia="Times New Roman" w:hAnsi="Times New Roman" w:cs="Times New Roman"/>
          <w:color w:val="000000"/>
          <w:sz w:val="21"/>
          <w:szCs w:val="21"/>
          <w:lang w:eastAsia="zh-TW" w:bidi="en-US"/>
        </w:rPr>
        <w:t>q3a</w:t>
      </w:r>
      <w:r w:rsidR="007330F1" w:rsidRPr="00CF0212">
        <w:rPr>
          <w:rFonts w:ascii="Times New Roman" w:hAnsi="Times New Roman" w:cs="Times New Roman"/>
          <w:color w:val="000000"/>
          <w:sz w:val="21"/>
          <w:szCs w:val="21"/>
        </w:rPr>
        <w:t>干式工法楼面、地面的面积及应用比例统计表</w:t>
      </w:r>
      <w:bookmarkStart w:id="34" w:name="bookmark145"/>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4536"/>
        <w:gridCol w:w="2346"/>
      </w:tblGrid>
      <w:tr w:rsidR="00440190" w:rsidRPr="00CF0212">
        <w:trPr>
          <w:trHeight w:val="810"/>
        </w:trPr>
        <w:tc>
          <w:tcPr>
            <w:tcW w:w="852" w:type="pct"/>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楼层</w:t>
            </w:r>
          </w:p>
        </w:tc>
        <w:tc>
          <w:tcPr>
            <w:tcW w:w="2734" w:type="pct"/>
            <w:shd w:val="clear" w:color="auto" w:fill="auto"/>
            <w:vAlign w:val="center"/>
          </w:tcPr>
          <w:p w:rsidR="00440190" w:rsidRPr="00CF0212" w:rsidRDefault="008A2E90">
            <w:pPr>
              <w:widowControl/>
              <w:jc w:val="center"/>
              <w:rPr>
                <w:rFonts w:eastAsia="宋体"/>
                <w:sz w:val="22"/>
                <w:lang w:eastAsia="zh-CN" w:bidi="ar-SA"/>
              </w:rPr>
            </w:pPr>
            <w:r w:rsidRPr="00CF0212">
              <w:rPr>
                <w:rFonts w:eastAsia="宋体"/>
                <w:sz w:val="22"/>
                <w:lang w:eastAsia="zh-CN" w:bidi="ar-SA"/>
              </w:rPr>
              <w:t>采用</w:t>
            </w:r>
            <w:r w:rsidR="007330F1" w:rsidRPr="00CF0212">
              <w:rPr>
                <w:rFonts w:eastAsia="宋体"/>
                <w:sz w:val="22"/>
                <w:lang w:eastAsia="zh-CN" w:bidi="ar-SA"/>
              </w:rPr>
              <w:t>干式工法楼面、地面</w:t>
            </w:r>
            <w:r w:rsidRPr="00CF0212">
              <w:rPr>
                <w:rFonts w:eastAsiaTheme="minorEastAsia"/>
                <w:sz w:val="21"/>
                <w:szCs w:val="21"/>
                <w:lang w:eastAsia="zh-CN" w:bidi="ar-SA"/>
              </w:rPr>
              <w:t>技术</w:t>
            </w:r>
          </w:p>
        </w:tc>
        <w:tc>
          <w:tcPr>
            <w:tcW w:w="1414" w:type="pct"/>
            <w:shd w:val="clear" w:color="000000" w:fill="FFFFFF"/>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本层干式工法楼面、地面面积（</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r>
      <w:tr w:rsidR="00440190" w:rsidRPr="00CF0212">
        <w:trPr>
          <w:trHeight w:val="270"/>
        </w:trPr>
        <w:tc>
          <w:tcPr>
            <w:tcW w:w="852" w:type="pct"/>
            <w:vMerge w:val="restart"/>
            <w:shd w:val="clear" w:color="auto" w:fill="auto"/>
            <w:noWrap/>
            <w:vAlign w:val="center"/>
          </w:tcPr>
          <w:p w:rsidR="00440190" w:rsidRPr="00CF0212" w:rsidRDefault="00440190">
            <w:pPr>
              <w:widowControl/>
              <w:jc w:val="center"/>
              <w:rPr>
                <w:rFonts w:eastAsia="宋体"/>
                <w:sz w:val="22"/>
                <w:lang w:eastAsia="zh-CN" w:bidi="ar-SA"/>
              </w:rPr>
            </w:pPr>
          </w:p>
        </w:tc>
        <w:tc>
          <w:tcPr>
            <w:tcW w:w="2734" w:type="pct"/>
            <w:shd w:val="clear" w:color="auto" w:fill="auto"/>
            <w:noWrap/>
            <w:vAlign w:val="center"/>
          </w:tcPr>
          <w:p w:rsidR="00440190" w:rsidRPr="00CF0212" w:rsidRDefault="00440190">
            <w:pPr>
              <w:widowControl/>
              <w:jc w:val="center"/>
              <w:rPr>
                <w:rFonts w:eastAsia="宋体"/>
                <w:sz w:val="22"/>
                <w:lang w:eastAsia="zh-CN" w:bidi="ar-SA"/>
              </w:rPr>
            </w:pPr>
          </w:p>
        </w:tc>
        <w:tc>
          <w:tcPr>
            <w:tcW w:w="1414" w:type="pct"/>
            <w:vMerge w:val="restart"/>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852" w:type="pct"/>
            <w:vMerge/>
            <w:vAlign w:val="center"/>
          </w:tcPr>
          <w:p w:rsidR="00440190" w:rsidRPr="00CF0212" w:rsidRDefault="00440190">
            <w:pPr>
              <w:widowControl/>
              <w:jc w:val="center"/>
              <w:rPr>
                <w:rFonts w:eastAsia="宋体"/>
                <w:sz w:val="22"/>
                <w:lang w:eastAsia="zh-CN" w:bidi="ar-SA"/>
              </w:rPr>
            </w:pPr>
          </w:p>
        </w:tc>
        <w:tc>
          <w:tcPr>
            <w:tcW w:w="2734" w:type="pct"/>
            <w:shd w:val="clear" w:color="auto" w:fill="auto"/>
            <w:noWrap/>
            <w:vAlign w:val="center"/>
          </w:tcPr>
          <w:p w:rsidR="00440190" w:rsidRPr="00CF0212" w:rsidRDefault="00440190">
            <w:pPr>
              <w:widowControl/>
              <w:jc w:val="center"/>
              <w:rPr>
                <w:rFonts w:eastAsia="宋体"/>
                <w:sz w:val="22"/>
                <w:lang w:eastAsia="zh-CN" w:bidi="ar-SA"/>
              </w:rPr>
            </w:pPr>
          </w:p>
        </w:tc>
        <w:tc>
          <w:tcPr>
            <w:tcW w:w="1414" w:type="pct"/>
            <w:vMerge/>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852" w:type="pct"/>
            <w:vMerge w:val="restart"/>
            <w:shd w:val="clear" w:color="auto" w:fill="auto"/>
            <w:noWrap/>
            <w:vAlign w:val="center"/>
          </w:tcPr>
          <w:p w:rsidR="00440190" w:rsidRPr="00CF0212" w:rsidRDefault="00440190">
            <w:pPr>
              <w:widowControl/>
              <w:jc w:val="center"/>
              <w:rPr>
                <w:rFonts w:eastAsia="宋体"/>
                <w:sz w:val="22"/>
                <w:lang w:eastAsia="zh-CN" w:bidi="ar-SA"/>
              </w:rPr>
            </w:pPr>
          </w:p>
        </w:tc>
        <w:tc>
          <w:tcPr>
            <w:tcW w:w="2734" w:type="pct"/>
            <w:shd w:val="clear" w:color="auto" w:fill="auto"/>
            <w:noWrap/>
            <w:vAlign w:val="center"/>
          </w:tcPr>
          <w:p w:rsidR="00440190" w:rsidRPr="00CF0212" w:rsidRDefault="00440190">
            <w:pPr>
              <w:widowControl/>
              <w:jc w:val="center"/>
              <w:rPr>
                <w:rFonts w:eastAsia="宋体"/>
                <w:sz w:val="22"/>
                <w:lang w:eastAsia="zh-CN" w:bidi="ar-SA"/>
              </w:rPr>
            </w:pPr>
          </w:p>
        </w:tc>
        <w:tc>
          <w:tcPr>
            <w:tcW w:w="1414" w:type="pct"/>
            <w:vMerge w:val="restart"/>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852" w:type="pct"/>
            <w:vMerge/>
            <w:vAlign w:val="center"/>
          </w:tcPr>
          <w:p w:rsidR="00440190" w:rsidRPr="00CF0212" w:rsidRDefault="00440190">
            <w:pPr>
              <w:widowControl/>
              <w:jc w:val="center"/>
              <w:rPr>
                <w:rFonts w:eastAsia="宋体"/>
                <w:sz w:val="22"/>
                <w:lang w:eastAsia="zh-CN" w:bidi="ar-SA"/>
              </w:rPr>
            </w:pPr>
          </w:p>
        </w:tc>
        <w:tc>
          <w:tcPr>
            <w:tcW w:w="2734" w:type="pct"/>
            <w:shd w:val="clear" w:color="auto" w:fill="auto"/>
            <w:noWrap/>
            <w:vAlign w:val="center"/>
          </w:tcPr>
          <w:p w:rsidR="00440190" w:rsidRPr="00CF0212" w:rsidRDefault="00440190">
            <w:pPr>
              <w:widowControl/>
              <w:jc w:val="center"/>
              <w:rPr>
                <w:rFonts w:eastAsia="宋体"/>
                <w:sz w:val="22"/>
                <w:lang w:eastAsia="zh-CN" w:bidi="ar-SA"/>
              </w:rPr>
            </w:pPr>
          </w:p>
        </w:tc>
        <w:tc>
          <w:tcPr>
            <w:tcW w:w="1414" w:type="pct"/>
            <w:vMerge/>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852" w:type="pct"/>
            <w:vMerge w:val="restart"/>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合计</w:t>
            </w:r>
          </w:p>
        </w:tc>
        <w:tc>
          <w:tcPr>
            <w:tcW w:w="2734" w:type="pct"/>
            <w:shd w:val="clear" w:color="auto" w:fill="auto"/>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各楼层干式工法楼面、地面面积</w:t>
            </w:r>
            <w:r w:rsidRPr="00CF0212">
              <w:rPr>
                <w:rFonts w:eastAsia="宋体"/>
                <w:sz w:val="22"/>
                <w:lang w:eastAsia="zh-CN" w:bidi="ar-SA"/>
              </w:rPr>
              <w:t>A3a</w:t>
            </w:r>
            <w:r w:rsidRPr="00CF0212">
              <w:rPr>
                <w:rFonts w:eastAsia="宋体"/>
                <w:sz w:val="22"/>
                <w:lang w:eastAsia="zh-CN" w:bidi="ar-SA"/>
              </w:rPr>
              <w:t>（</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c>
          <w:tcPr>
            <w:tcW w:w="1414" w:type="pct"/>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852" w:type="pct"/>
            <w:vMerge/>
            <w:shd w:val="clear" w:color="auto" w:fill="auto"/>
            <w:noWrap/>
            <w:vAlign w:val="center"/>
          </w:tcPr>
          <w:p w:rsidR="00440190" w:rsidRPr="00CF0212" w:rsidRDefault="00440190">
            <w:pPr>
              <w:widowControl/>
              <w:jc w:val="center"/>
              <w:rPr>
                <w:rFonts w:eastAsia="宋体"/>
                <w:sz w:val="22"/>
                <w:lang w:eastAsia="zh-CN" w:bidi="ar-SA"/>
              </w:rPr>
            </w:pPr>
          </w:p>
        </w:tc>
        <w:tc>
          <w:tcPr>
            <w:tcW w:w="2734" w:type="pct"/>
            <w:shd w:val="clear" w:color="auto" w:fill="auto"/>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各楼层建筑平面总面积</w:t>
            </w:r>
            <w:r w:rsidRPr="00CF0212">
              <w:rPr>
                <w:rFonts w:eastAsia="宋体"/>
                <w:sz w:val="22"/>
                <w:lang w:eastAsia="zh-CN" w:bidi="ar-SA"/>
              </w:rPr>
              <w:t>A</w:t>
            </w:r>
            <w:r w:rsidRPr="00CF0212">
              <w:rPr>
                <w:rFonts w:eastAsia="宋体"/>
                <w:sz w:val="22"/>
                <w:lang w:eastAsia="zh-CN" w:bidi="ar-SA"/>
              </w:rPr>
              <w:t>（</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c>
          <w:tcPr>
            <w:tcW w:w="1414" w:type="pct"/>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trPr>
          <w:trHeight w:val="270"/>
        </w:trPr>
        <w:tc>
          <w:tcPr>
            <w:tcW w:w="852" w:type="pct"/>
            <w:vMerge/>
            <w:shd w:val="clear" w:color="auto" w:fill="auto"/>
            <w:noWrap/>
            <w:vAlign w:val="center"/>
          </w:tcPr>
          <w:p w:rsidR="00440190" w:rsidRPr="00CF0212" w:rsidRDefault="00440190">
            <w:pPr>
              <w:widowControl/>
              <w:jc w:val="center"/>
              <w:rPr>
                <w:rFonts w:eastAsia="宋体"/>
                <w:sz w:val="22"/>
                <w:lang w:eastAsia="zh-CN" w:bidi="ar-SA"/>
              </w:rPr>
            </w:pPr>
          </w:p>
        </w:tc>
        <w:tc>
          <w:tcPr>
            <w:tcW w:w="2734" w:type="pct"/>
            <w:shd w:val="clear" w:color="auto" w:fill="auto"/>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q3a=A3a/A×100%</w:t>
            </w:r>
          </w:p>
        </w:tc>
        <w:tc>
          <w:tcPr>
            <w:tcW w:w="1414" w:type="pct"/>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b/>
                <w:sz w:val="22"/>
                <w:lang w:eastAsia="zh-CN" w:bidi="ar-SA"/>
              </w:rPr>
              <w:t>q3a</w:t>
            </w:r>
            <w:r w:rsidR="00C3405E" w:rsidRPr="00CF0212">
              <w:rPr>
                <w:rFonts w:eastAsia="宋体"/>
                <w:b/>
                <w:sz w:val="22"/>
                <w:lang w:eastAsia="zh-CN" w:bidi="ar-SA"/>
              </w:rPr>
              <w:t xml:space="preserve"> </w:t>
            </w:r>
            <w:r w:rsidRPr="00CF0212">
              <w:rPr>
                <w:rFonts w:eastAsia="宋体"/>
                <w:sz w:val="22"/>
                <w:lang w:eastAsia="zh-CN" w:bidi="ar-SA"/>
              </w:rPr>
              <w:t>=</w:t>
            </w:r>
          </w:p>
        </w:tc>
      </w:tr>
    </w:tbl>
    <w:p w:rsidR="00440190" w:rsidRPr="00CF0212" w:rsidRDefault="00440190">
      <w:pPr>
        <w:pStyle w:val="Bodytext20"/>
        <w:tabs>
          <w:tab w:val="left" w:leader="underscore" w:pos="4150"/>
        </w:tabs>
        <w:spacing w:after="0"/>
        <w:rPr>
          <w:rFonts w:ascii="Times New Roman" w:hAnsi="Times New Roman" w:cs="Times New Roman"/>
          <w:color w:val="000000"/>
          <w:sz w:val="24"/>
        </w:rPr>
      </w:pPr>
    </w:p>
    <w:p w:rsidR="00440190" w:rsidRPr="00CF0212" w:rsidRDefault="00440190">
      <w:pPr>
        <w:pStyle w:val="Bodytext20"/>
        <w:tabs>
          <w:tab w:val="left" w:leader="underscore" w:pos="4150"/>
        </w:tabs>
        <w:spacing w:after="0"/>
        <w:rPr>
          <w:rFonts w:ascii="Times New Roman" w:hAnsi="Times New Roman" w:cs="Times New Roman"/>
          <w:color w:val="000000"/>
          <w:sz w:val="24"/>
        </w:rPr>
      </w:pPr>
    </w:p>
    <w:p w:rsidR="00440190" w:rsidRPr="00CF0212" w:rsidRDefault="0052378B">
      <w:pPr>
        <w:pStyle w:val="Bodytext20"/>
        <w:tabs>
          <w:tab w:val="left" w:leader="underscore" w:pos="4150"/>
        </w:tabs>
        <w:spacing w:after="0"/>
        <w:rPr>
          <w:rFonts w:ascii="Times New Roman" w:hAnsi="Times New Roman" w:cs="Times New Roman"/>
          <w:color w:val="000000"/>
          <w:sz w:val="21"/>
          <w:szCs w:val="21"/>
        </w:rPr>
      </w:pPr>
      <w:r w:rsidRPr="00CF0212">
        <w:rPr>
          <w:rFonts w:ascii="Times New Roman" w:hAnsi="Times New Roman" w:cs="Times New Roman"/>
          <w:color w:val="000000"/>
          <w:sz w:val="21"/>
          <w:szCs w:val="21"/>
        </w:rPr>
        <w:t xml:space="preserve">3.2 </w:t>
      </w:r>
      <w:r w:rsidR="007330F1" w:rsidRPr="00CF0212">
        <w:rPr>
          <w:rFonts w:ascii="Times New Roman" w:eastAsia="Times New Roman" w:hAnsi="Times New Roman" w:cs="Times New Roman"/>
          <w:color w:val="000000"/>
          <w:sz w:val="21"/>
          <w:szCs w:val="21"/>
          <w:lang w:eastAsia="zh-TW" w:bidi="en-US"/>
        </w:rPr>
        <w:t>q3b</w:t>
      </w:r>
      <w:r w:rsidR="007330F1" w:rsidRPr="00CF0212">
        <w:rPr>
          <w:rFonts w:ascii="Times New Roman" w:hAnsi="Times New Roman" w:cs="Times New Roman"/>
          <w:color w:val="000000"/>
          <w:sz w:val="21"/>
          <w:szCs w:val="21"/>
        </w:rPr>
        <w:t>集成厨房的面积及应用比例统计表</w:t>
      </w:r>
      <w:bookmarkStart w:id="35" w:name="bookmark146"/>
      <w:bookmarkEnd w:id="34"/>
      <w:bookmarkEnd w:id="35"/>
    </w:p>
    <w:tbl>
      <w:tblPr>
        <w:tblW w:w="5000" w:type="pct"/>
        <w:tblLook w:val="04A0" w:firstRow="1" w:lastRow="0" w:firstColumn="1" w:lastColumn="0" w:noHBand="0" w:noVBand="1"/>
      </w:tblPr>
      <w:tblGrid>
        <w:gridCol w:w="1041"/>
        <w:gridCol w:w="1083"/>
        <w:gridCol w:w="2125"/>
        <w:gridCol w:w="1417"/>
        <w:gridCol w:w="2630"/>
      </w:tblGrid>
      <w:tr w:rsidR="008B7920" w:rsidRPr="00CF0212" w:rsidTr="00926835">
        <w:trPr>
          <w:trHeight w:val="738"/>
        </w:trPr>
        <w:tc>
          <w:tcPr>
            <w:tcW w:w="627" w:type="pct"/>
            <w:tcBorders>
              <w:top w:val="single" w:sz="4" w:space="0" w:color="auto"/>
              <w:left w:val="single" w:sz="4" w:space="0" w:color="auto"/>
              <w:bottom w:val="single" w:sz="4" w:space="0" w:color="auto"/>
              <w:right w:val="single" w:sz="4" w:space="0" w:color="auto"/>
            </w:tcBorders>
            <w:shd w:val="clear" w:color="auto" w:fill="auto"/>
            <w:noWrap/>
            <w:vAlign w:val="center"/>
          </w:tcPr>
          <w:p w:rsidR="008B7920" w:rsidRPr="00CF0212" w:rsidRDefault="008B7920" w:rsidP="008B7920">
            <w:pPr>
              <w:widowControl/>
              <w:jc w:val="center"/>
              <w:rPr>
                <w:rFonts w:eastAsia="宋体"/>
                <w:sz w:val="22"/>
                <w:lang w:eastAsia="zh-CN" w:bidi="ar-SA"/>
              </w:rPr>
            </w:pPr>
            <w:r w:rsidRPr="00CF0212">
              <w:rPr>
                <w:rFonts w:eastAsia="宋体"/>
                <w:sz w:val="22"/>
                <w:lang w:eastAsia="zh-CN" w:bidi="ar-SA"/>
              </w:rPr>
              <w:t>楼层</w:t>
            </w:r>
          </w:p>
        </w:tc>
        <w:tc>
          <w:tcPr>
            <w:tcW w:w="653" w:type="pct"/>
            <w:tcBorders>
              <w:top w:val="single" w:sz="4" w:space="0" w:color="auto"/>
              <w:left w:val="nil"/>
              <w:bottom w:val="single" w:sz="4" w:space="0" w:color="auto"/>
              <w:right w:val="single" w:sz="4" w:space="0" w:color="auto"/>
            </w:tcBorders>
            <w:shd w:val="clear" w:color="auto" w:fill="auto"/>
            <w:vAlign w:val="center"/>
          </w:tcPr>
          <w:p w:rsidR="008B7920" w:rsidRPr="00CF0212" w:rsidRDefault="008B7920" w:rsidP="008B7920">
            <w:pPr>
              <w:widowControl/>
              <w:jc w:val="center"/>
              <w:rPr>
                <w:rFonts w:eastAsia="宋体"/>
                <w:sz w:val="22"/>
                <w:lang w:eastAsia="zh-CN" w:bidi="ar-SA"/>
              </w:rPr>
            </w:pPr>
            <w:r w:rsidRPr="00CF0212">
              <w:rPr>
                <w:rFonts w:eastAsia="宋体"/>
                <w:sz w:val="21"/>
                <w:szCs w:val="21"/>
                <w:lang w:eastAsia="zh-CN" w:bidi="ar-SA"/>
              </w:rPr>
              <w:t>厨房</w:t>
            </w:r>
            <w:r w:rsidRPr="00CF0212">
              <w:rPr>
                <w:rFonts w:eastAsia="宋体"/>
                <w:sz w:val="22"/>
                <w:lang w:eastAsia="zh-CN" w:bidi="ar-SA"/>
              </w:rPr>
              <w:t>编号</w:t>
            </w:r>
          </w:p>
        </w:tc>
        <w:tc>
          <w:tcPr>
            <w:tcW w:w="1281" w:type="pct"/>
            <w:tcBorders>
              <w:top w:val="single" w:sz="4" w:space="0" w:color="auto"/>
              <w:left w:val="nil"/>
              <w:bottom w:val="single" w:sz="4" w:space="0" w:color="auto"/>
              <w:right w:val="single" w:sz="4" w:space="0" w:color="auto"/>
            </w:tcBorders>
            <w:shd w:val="clear" w:color="000000" w:fill="FFFFFF"/>
            <w:vAlign w:val="center"/>
          </w:tcPr>
          <w:p w:rsidR="008B7920" w:rsidRPr="00CF0212" w:rsidRDefault="008B7920" w:rsidP="008B7920">
            <w:pPr>
              <w:widowControl/>
              <w:jc w:val="center"/>
              <w:rPr>
                <w:rFonts w:eastAsia="宋体"/>
                <w:sz w:val="22"/>
                <w:lang w:eastAsia="zh-CN" w:bidi="ar-SA"/>
              </w:rPr>
            </w:pPr>
            <w:r w:rsidRPr="00CF0212">
              <w:rPr>
                <w:rFonts w:eastAsia="宋体"/>
                <w:sz w:val="21"/>
                <w:szCs w:val="21"/>
                <w:lang w:eastAsia="zh-CN" w:bidi="ar-SA"/>
              </w:rPr>
              <w:t>厨房内表面长度</w:t>
            </w:r>
            <w:r w:rsidRPr="00CF0212">
              <w:rPr>
                <w:rFonts w:eastAsia="宋体"/>
                <w:sz w:val="21"/>
                <w:szCs w:val="21"/>
                <w:lang w:eastAsia="zh-CN" w:bidi="ar-SA"/>
              </w:rPr>
              <w:t>(m)x</w:t>
            </w:r>
            <w:r w:rsidRPr="00CF0212">
              <w:rPr>
                <w:rFonts w:eastAsia="宋体"/>
                <w:sz w:val="21"/>
                <w:szCs w:val="21"/>
                <w:lang w:eastAsia="zh-CN" w:bidi="ar-SA"/>
              </w:rPr>
              <w:t>宽度</w:t>
            </w:r>
            <w:r w:rsidRPr="00CF0212">
              <w:rPr>
                <w:rFonts w:eastAsia="宋体"/>
                <w:sz w:val="21"/>
                <w:szCs w:val="21"/>
                <w:lang w:eastAsia="zh-CN" w:bidi="ar-SA"/>
              </w:rPr>
              <w:t>(m) x</w:t>
            </w:r>
            <w:r w:rsidRPr="00CF0212">
              <w:rPr>
                <w:rFonts w:eastAsia="宋体"/>
                <w:sz w:val="21"/>
                <w:szCs w:val="21"/>
                <w:lang w:eastAsia="zh-CN" w:bidi="ar-SA"/>
              </w:rPr>
              <w:t>高度</w:t>
            </w:r>
            <w:r w:rsidRPr="00CF0212">
              <w:rPr>
                <w:rFonts w:eastAsia="宋体"/>
                <w:sz w:val="21"/>
                <w:szCs w:val="21"/>
                <w:lang w:eastAsia="zh-CN" w:bidi="ar-SA"/>
              </w:rPr>
              <w:t>(m)</w:t>
            </w:r>
          </w:p>
        </w:tc>
        <w:tc>
          <w:tcPr>
            <w:tcW w:w="854" w:type="pct"/>
            <w:tcBorders>
              <w:top w:val="single" w:sz="4" w:space="0" w:color="auto"/>
              <w:left w:val="nil"/>
              <w:bottom w:val="single" w:sz="4" w:space="0" w:color="auto"/>
              <w:right w:val="single" w:sz="4" w:space="0" w:color="auto"/>
            </w:tcBorders>
            <w:shd w:val="clear" w:color="000000" w:fill="FFFFFF"/>
            <w:vAlign w:val="center"/>
          </w:tcPr>
          <w:p w:rsidR="008B7920" w:rsidRPr="00CF0212" w:rsidRDefault="008B7920" w:rsidP="008B7920">
            <w:pPr>
              <w:widowControl/>
              <w:jc w:val="center"/>
              <w:rPr>
                <w:rFonts w:eastAsia="宋体"/>
                <w:sz w:val="22"/>
                <w:lang w:eastAsia="zh-CN" w:bidi="ar-SA"/>
              </w:rPr>
            </w:pPr>
            <w:r w:rsidRPr="00CF0212">
              <w:rPr>
                <w:rFonts w:eastAsia="宋体"/>
                <w:sz w:val="22"/>
                <w:lang w:eastAsia="zh-CN" w:bidi="ar-SA"/>
              </w:rPr>
              <w:t>对应编号</w:t>
            </w:r>
            <w:r w:rsidRPr="00CF0212">
              <w:rPr>
                <w:rFonts w:eastAsia="宋体"/>
                <w:sz w:val="21"/>
                <w:szCs w:val="21"/>
                <w:lang w:eastAsia="zh-CN" w:bidi="ar-SA"/>
              </w:rPr>
              <w:t>厨房</w:t>
            </w:r>
            <w:r w:rsidRPr="00CF0212">
              <w:rPr>
                <w:rFonts w:eastAsia="宋体"/>
                <w:sz w:val="22"/>
                <w:lang w:eastAsia="zh-CN" w:bidi="ar-SA"/>
              </w:rPr>
              <w:t>数量</w:t>
            </w:r>
          </w:p>
        </w:tc>
        <w:tc>
          <w:tcPr>
            <w:tcW w:w="1585" w:type="pct"/>
            <w:tcBorders>
              <w:top w:val="single" w:sz="4" w:space="0" w:color="auto"/>
              <w:left w:val="nil"/>
              <w:bottom w:val="single" w:sz="4" w:space="0" w:color="auto"/>
              <w:right w:val="single" w:sz="4" w:space="0" w:color="auto"/>
            </w:tcBorders>
            <w:shd w:val="clear" w:color="000000" w:fill="FFFFFF"/>
            <w:vAlign w:val="center"/>
          </w:tcPr>
          <w:p w:rsidR="008B7920" w:rsidRPr="00CF0212" w:rsidRDefault="00817749" w:rsidP="008B7920">
            <w:pPr>
              <w:widowControl/>
              <w:jc w:val="center"/>
              <w:rPr>
                <w:rFonts w:eastAsia="宋体"/>
                <w:sz w:val="22"/>
                <w:lang w:eastAsia="zh-CN" w:bidi="ar-SA"/>
              </w:rPr>
            </w:pPr>
            <w:r w:rsidRPr="00CF0212">
              <w:rPr>
                <w:rFonts w:eastAsia="宋体"/>
                <w:sz w:val="21"/>
                <w:szCs w:val="21"/>
                <w:lang w:eastAsia="zh-CN" w:bidi="ar-SA"/>
              </w:rPr>
              <w:t>墙面、顶面和地面采用干式工法的面积之和（</w:t>
            </w:r>
            <w:r w:rsidRPr="00CF0212">
              <w:rPr>
                <w:rFonts w:eastAsia="宋体"/>
                <w:sz w:val="21"/>
                <w:szCs w:val="21"/>
                <w:lang w:eastAsia="zh-CN" w:bidi="ar-SA"/>
              </w:rPr>
              <w:t>m</w:t>
            </w:r>
            <w:r w:rsidRPr="00CF0212">
              <w:rPr>
                <w:rFonts w:eastAsia="宋体"/>
                <w:sz w:val="21"/>
                <w:szCs w:val="21"/>
                <w:vertAlign w:val="superscript"/>
                <w:lang w:eastAsia="zh-CN" w:bidi="ar-SA"/>
              </w:rPr>
              <w:t>2</w:t>
            </w:r>
            <w:r w:rsidRPr="00CF0212">
              <w:rPr>
                <w:rFonts w:eastAsia="宋体"/>
                <w:sz w:val="21"/>
                <w:szCs w:val="21"/>
                <w:lang w:eastAsia="zh-CN" w:bidi="ar-SA"/>
              </w:rPr>
              <w:t>）</w:t>
            </w:r>
          </w:p>
        </w:tc>
      </w:tr>
      <w:tr w:rsidR="00926835" w:rsidRPr="00CF0212" w:rsidTr="00926835">
        <w:trPr>
          <w:trHeight w:val="270"/>
        </w:trPr>
        <w:tc>
          <w:tcPr>
            <w:tcW w:w="627" w:type="pct"/>
            <w:vMerge w:val="restart"/>
            <w:tcBorders>
              <w:top w:val="nil"/>
              <w:left w:val="single" w:sz="4" w:space="0" w:color="auto"/>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653"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1281" w:type="pct"/>
            <w:tcBorders>
              <w:top w:val="nil"/>
              <w:left w:val="nil"/>
              <w:bottom w:val="single" w:sz="4" w:space="0" w:color="auto"/>
              <w:right w:val="single" w:sz="4" w:space="0" w:color="auto"/>
            </w:tcBorders>
            <w:shd w:val="clear" w:color="000000" w:fill="FFFFFF"/>
            <w:vAlign w:val="center"/>
          </w:tcPr>
          <w:p w:rsidR="00926835" w:rsidRPr="00CF0212" w:rsidRDefault="00926835">
            <w:pPr>
              <w:widowControl/>
              <w:jc w:val="center"/>
              <w:rPr>
                <w:rFonts w:eastAsia="宋体"/>
                <w:sz w:val="22"/>
                <w:lang w:eastAsia="zh-CN" w:bidi="ar-SA"/>
              </w:rPr>
            </w:pPr>
          </w:p>
        </w:tc>
        <w:tc>
          <w:tcPr>
            <w:tcW w:w="854" w:type="pct"/>
            <w:tcBorders>
              <w:top w:val="nil"/>
              <w:left w:val="nil"/>
              <w:bottom w:val="single" w:sz="4" w:space="0" w:color="auto"/>
              <w:right w:val="single" w:sz="4" w:space="0" w:color="auto"/>
            </w:tcBorders>
            <w:shd w:val="clear" w:color="000000" w:fill="FFFFFF"/>
            <w:vAlign w:val="center"/>
          </w:tcPr>
          <w:p w:rsidR="00926835" w:rsidRPr="00CF0212" w:rsidRDefault="00926835">
            <w:pPr>
              <w:widowControl/>
              <w:jc w:val="center"/>
              <w:rPr>
                <w:rFonts w:eastAsia="宋体"/>
                <w:sz w:val="22"/>
                <w:lang w:eastAsia="zh-CN" w:bidi="ar-SA"/>
              </w:rPr>
            </w:pPr>
          </w:p>
        </w:tc>
        <w:tc>
          <w:tcPr>
            <w:tcW w:w="1585" w:type="pct"/>
            <w:tcBorders>
              <w:top w:val="single" w:sz="4" w:space="0" w:color="auto"/>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r>
      <w:tr w:rsidR="00926835" w:rsidRPr="00CF0212" w:rsidTr="00926835">
        <w:trPr>
          <w:trHeight w:val="270"/>
        </w:trPr>
        <w:tc>
          <w:tcPr>
            <w:tcW w:w="627" w:type="pct"/>
            <w:vMerge/>
            <w:tcBorders>
              <w:top w:val="nil"/>
              <w:left w:val="single" w:sz="4" w:space="0" w:color="auto"/>
              <w:bottom w:val="single" w:sz="4" w:space="0" w:color="auto"/>
              <w:right w:val="single" w:sz="4" w:space="0" w:color="auto"/>
            </w:tcBorders>
            <w:vAlign w:val="center"/>
          </w:tcPr>
          <w:p w:rsidR="00926835" w:rsidRPr="00CF0212" w:rsidRDefault="00926835">
            <w:pPr>
              <w:widowControl/>
              <w:jc w:val="center"/>
              <w:rPr>
                <w:rFonts w:eastAsia="宋体"/>
                <w:sz w:val="22"/>
                <w:lang w:eastAsia="zh-CN" w:bidi="ar-SA"/>
              </w:rPr>
            </w:pPr>
          </w:p>
        </w:tc>
        <w:tc>
          <w:tcPr>
            <w:tcW w:w="653"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1281"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854"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1585" w:type="pct"/>
            <w:tcBorders>
              <w:top w:val="single" w:sz="4" w:space="0" w:color="auto"/>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r>
      <w:tr w:rsidR="00926835" w:rsidRPr="00CF0212" w:rsidTr="00926835">
        <w:trPr>
          <w:trHeight w:val="270"/>
        </w:trPr>
        <w:tc>
          <w:tcPr>
            <w:tcW w:w="627" w:type="pct"/>
            <w:vMerge w:val="restart"/>
            <w:tcBorders>
              <w:top w:val="nil"/>
              <w:left w:val="single" w:sz="4" w:space="0" w:color="auto"/>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653"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1281"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854"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1585" w:type="pct"/>
            <w:tcBorders>
              <w:top w:val="single" w:sz="4" w:space="0" w:color="auto"/>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r>
      <w:tr w:rsidR="00926835" w:rsidRPr="00CF0212" w:rsidTr="00926835">
        <w:trPr>
          <w:trHeight w:val="270"/>
        </w:trPr>
        <w:tc>
          <w:tcPr>
            <w:tcW w:w="627" w:type="pct"/>
            <w:vMerge/>
            <w:tcBorders>
              <w:top w:val="nil"/>
              <w:left w:val="single" w:sz="4" w:space="0" w:color="auto"/>
              <w:bottom w:val="single" w:sz="4" w:space="0" w:color="auto"/>
              <w:right w:val="single" w:sz="4" w:space="0" w:color="auto"/>
            </w:tcBorders>
            <w:vAlign w:val="center"/>
          </w:tcPr>
          <w:p w:rsidR="00926835" w:rsidRPr="00CF0212" w:rsidRDefault="00926835">
            <w:pPr>
              <w:widowControl/>
              <w:jc w:val="center"/>
              <w:rPr>
                <w:rFonts w:eastAsia="宋体"/>
                <w:sz w:val="22"/>
                <w:lang w:eastAsia="zh-CN" w:bidi="ar-SA"/>
              </w:rPr>
            </w:pPr>
          </w:p>
        </w:tc>
        <w:tc>
          <w:tcPr>
            <w:tcW w:w="653"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1281"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854"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1585" w:type="pct"/>
            <w:tcBorders>
              <w:top w:val="single" w:sz="4" w:space="0" w:color="auto"/>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r>
      <w:tr w:rsidR="00440190" w:rsidRPr="00CF0212" w:rsidTr="00926835">
        <w:trPr>
          <w:trHeight w:val="270"/>
        </w:trPr>
        <w:tc>
          <w:tcPr>
            <w:tcW w:w="627" w:type="pct"/>
            <w:vMerge w:val="restart"/>
            <w:tcBorders>
              <w:top w:val="single" w:sz="4" w:space="0" w:color="auto"/>
              <w:left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合计</w:t>
            </w:r>
          </w:p>
        </w:tc>
        <w:tc>
          <w:tcPr>
            <w:tcW w:w="278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各楼层厨房墙面顶面和地面采用干式工法的面积之和</w:t>
            </w:r>
            <w:r w:rsidRPr="00CF0212">
              <w:rPr>
                <w:rFonts w:eastAsia="宋体"/>
                <w:sz w:val="22"/>
                <w:lang w:eastAsia="zh-CN" w:bidi="ar-SA"/>
              </w:rPr>
              <w:t>A3b(m</w:t>
            </w:r>
            <w:r w:rsidRPr="00CF0212">
              <w:rPr>
                <w:rFonts w:eastAsia="宋体"/>
                <w:sz w:val="22"/>
                <w:vertAlign w:val="superscript"/>
                <w:lang w:eastAsia="zh-CN" w:bidi="ar-SA"/>
              </w:rPr>
              <w:t>2</w:t>
            </w:r>
            <w:r w:rsidRPr="00CF0212">
              <w:rPr>
                <w:rFonts w:eastAsia="宋体"/>
                <w:sz w:val="22"/>
                <w:lang w:eastAsia="zh-CN" w:bidi="ar-SA"/>
              </w:rPr>
              <w:t>)</w:t>
            </w:r>
          </w:p>
        </w:tc>
        <w:tc>
          <w:tcPr>
            <w:tcW w:w="1585"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rPr>
                <w:rFonts w:eastAsia="宋体"/>
                <w:sz w:val="22"/>
                <w:lang w:eastAsia="zh-CN" w:bidi="ar-SA"/>
              </w:rPr>
            </w:pPr>
          </w:p>
        </w:tc>
      </w:tr>
      <w:tr w:rsidR="00440190" w:rsidRPr="00CF0212" w:rsidTr="00926835">
        <w:trPr>
          <w:trHeight w:val="270"/>
        </w:trPr>
        <w:tc>
          <w:tcPr>
            <w:tcW w:w="627" w:type="pct"/>
            <w:vMerge/>
            <w:tcBorders>
              <w:left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278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各楼层厨房的墙面、顶面和地面的总面积</w:t>
            </w:r>
            <w:r w:rsidRPr="00CF0212">
              <w:rPr>
                <w:rFonts w:eastAsia="宋体"/>
                <w:sz w:val="22"/>
                <w:lang w:eastAsia="zh-CN" w:bidi="ar-SA"/>
              </w:rPr>
              <w:t>Ak(m</w:t>
            </w:r>
            <w:r w:rsidRPr="00CF0212">
              <w:rPr>
                <w:rFonts w:eastAsia="宋体"/>
                <w:sz w:val="22"/>
                <w:vertAlign w:val="superscript"/>
                <w:lang w:eastAsia="zh-CN" w:bidi="ar-SA"/>
              </w:rPr>
              <w:t>2</w:t>
            </w:r>
            <w:r w:rsidRPr="00CF0212">
              <w:rPr>
                <w:rFonts w:eastAsia="宋体"/>
                <w:sz w:val="22"/>
                <w:lang w:eastAsia="zh-CN" w:bidi="ar-SA"/>
              </w:rPr>
              <w:t>)</w:t>
            </w:r>
          </w:p>
        </w:tc>
        <w:tc>
          <w:tcPr>
            <w:tcW w:w="1585"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rsidTr="00926835">
        <w:trPr>
          <w:trHeight w:val="270"/>
        </w:trPr>
        <w:tc>
          <w:tcPr>
            <w:tcW w:w="627" w:type="pct"/>
            <w:vMerge/>
            <w:tcBorders>
              <w:left w:val="single" w:sz="4" w:space="0" w:color="auto"/>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278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q3b=A3b/Ak×100%=</w:t>
            </w:r>
          </w:p>
        </w:tc>
        <w:tc>
          <w:tcPr>
            <w:tcW w:w="1585" w:type="pct"/>
            <w:tcBorders>
              <w:top w:val="nil"/>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b/>
                <w:sz w:val="22"/>
                <w:lang w:eastAsia="zh-CN" w:bidi="ar-SA"/>
              </w:rPr>
              <w:t>q3b</w:t>
            </w:r>
            <w:r w:rsidR="00C3405E" w:rsidRPr="00CF0212">
              <w:rPr>
                <w:rFonts w:eastAsia="宋体"/>
                <w:b/>
                <w:sz w:val="22"/>
                <w:lang w:eastAsia="zh-CN" w:bidi="ar-SA"/>
              </w:rPr>
              <w:t xml:space="preserve"> </w:t>
            </w:r>
            <w:r w:rsidRPr="00CF0212">
              <w:rPr>
                <w:rFonts w:eastAsia="宋体"/>
                <w:sz w:val="22"/>
                <w:lang w:eastAsia="zh-CN" w:bidi="ar-SA"/>
              </w:rPr>
              <w:t>=</w:t>
            </w:r>
          </w:p>
        </w:tc>
      </w:tr>
    </w:tbl>
    <w:p w:rsidR="00AA7D19" w:rsidRPr="00CF0212" w:rsidRDefault="00AA7D19">
      <w:pPr>
        <w:pStyle w:val="Bodytext20"/>
        <w:tabs>
          <w:tab w:val="left" w:leader="underscore" w:pos="4150"/>
        </w:tabs>
        <w:spacing w:after="0"/>
        <w:rPr>
          <w:rFonts w:ascii="Times New Roman" w:hAnsi="Times New Roman" w:cs="Times New Roman"/>
          <w:color w:val="000000"/>
        </w:rPr>
      </w:pPr>
      <w:bookmarkStart w:id="36" w:name="bookmark152"/>
      <w:bookmarkStart w:id="37" w:name="bookmark156"/>
      <w:bookmarkEnd w:id="36"/>
    </w:p>
    <w:p w:rsidR="00440190" w:rsidRPr="00CF0212" w:rsidRDefault="00851F4B">
      <w:pPr>
        <w:pStyle w:val="Bodytext20"/>
        <w:tabs>
          <w:tab w:val="left" w:leader="underscore" w:pos="4150"/>
        </w:tabs>
        <w:spacing w:after="0"/>
        <w:rPr>
          <w:rFonts w:ascii="Times New Roman" w:eastAsia="PMingLiU" w:hAnsi="Times New Roman" w:cs="Times New Roman"/>
          <w:sz w:val="21"/>
          <w:szCs w:val="21"/>
        </w:rPr>
      </w:pPr>
      <w:r w:rsidRPr="00CF0212">
        <w:rPr>
          <w:rFonts w:ascii="Times New Roman" w:hAnsi="Times New Roman" w:cs="Times New Roman"/>
          <w:color w:val="000000"/>
          <w:sz w:val="21"/>
          <w:szCs w:val="21"/>
        </w:rPr>
        <w:t xml:space="preserve">3.3 </w:t>
      </w:r>
      <w:r w:rsidR="007330F1" w:rsidRPr="00CF0212">
        <w:rPr>
          <w:rFonts w:ascii="Times New Roman" w:eastAsia="Times New Roman" w:hAnsi="Times New Roman" w:cs="Times New Roman"/>
          <w:color w:val="000000"/>
          <w:sz w:val="21"/>
          <w:szCs w:val="21"/>
          <w:lang w:eastAsia="zh-TW" w:bidi="en-US"/>
        </w:rPr>
        <w:t>q3c</w:t>
      </w:r>
      <w:r w:rsidR="007330F1" w:rsidRPr="00CF0212">
        <w:rPr>
          <w:rFonts w:ascii="Times New Roman" w:hAnsi="Times New Roman" w:cs="Times New Roman"/>
          <w:color w:val="000000"/>
          <w:sz w:val="21"/>
          <w:szCs w:val="21"/>
        </w:rPr>
        <w:t>集成卫生间的面积及应用比例统计表</w:t>
      </w:r>
      <w:bookmarkEnd w:id="37"/>
    </w:p>
    <w:tbl>
      <w:tblPr>
        <w:tblW w:w="5000" w:type="pct"/>
        <w:tblLayout w:type="fixed"/>
        <w:tblLook w:val="04A0" w:firstRow="1" w:lastRow="0" w:firstColumn="1" w:lastColumn="0" w:noHBand="0" w:noVBand="1"/>
      </w:tblPr>
      <w:tblGrid>
        <w:gridCol w:w="703"/>
        <w:gridCol w:w="992"/>
        <w:gridCol w:w="2554"/>
        <w:gridCol w:w="1419"/>
        <w:gridCol w:w="2628"/>
      </w:tblGrid>
      <w:tr w:rsidR="009A24B7" w:rsidRPr="00CF0212" w:rsidTr="00926835">
        <w:trPr>
          <w:trHeight w:val="629"/>
        </w:trPr>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9A24B7" w:rsidRPr="00CF0212" w:rsidRDefault="009A24B7" w:rsidP="009A24B7">
            <w:pPr>
              <w:widowControl/>
              <w:jc w:val="center"/>
              <w:rPr>
                <w:rFonts w:eastAsia="宋体"/>
                <w:sz w:val="22"/>
                <w:lang w:eastAsia="zh-CN" w:bidi="ar-SA"/>
              </w:rPr>
            </w:pPr>
            <w:bookmarkStart w:id="38" w:name="bookmark167"/>
            <w:r w:rsidRPr="00CF0212">
              <w:rPr>
                <w:rFonts w:eastAsia="宋体"/>
                <w:sz w:val="22"/>
                <w:lang w:eastAsia="zh-CN" w:bidi="ar-SA"/>
              </w:rPr>
              <w:t>楼层</w:t>
            </w:r>
          </w:p>
        </w:tc>
        <w:tc>
          <w:tcPr>
            <w:tcW w:w="598" w:type="pct"/>
            <w:tcBorders>
              <w:top w:val="single" w:sz="4" w:space="0" w:color="auto"/>
              <w:left w:val="nil"/>
              <w:bottom w:val="single" w:sz="4" w:space="0" w:color="auto"/>
              <w:right w:val="single" w:sz="4" w:space="0" w:color="auto"/>
            </w:tcBorders>
            <w:shd w:val="clear" w:color="auto" w:fill="auto"/>
            <w:vAlign w:val="center"/>
          </w:tcPr>
          <w:p w:rsidR="009A24B7" w:rsidRPr="00CF0212" w:rsidRDefault="009A24B7" w:rsidP="009A24B7">
            <w:pPr>
              <w:widowControl/>
              <w:jc w:val="center"/>
              <w:rPr>
                <w:rFonts w:eastAsia="宋体"/>
                <w:sz w:val="22"/>
                <w:lang w:eastAsia="zh-CN" w:bidi="ar-SA"/>
              </w:rPr>
            </w:pPr>
            <w:r w:rsidRPr="00CF0212">
              <w:rPr>
                <w:rFonts w:eastAsia="宋体"/>
                <w:sz w:val="22"/>
                <w:lang w:eastAsia="zh-CN" w:bidi="ar-SA"/>
              </w:rPr>
              <w:t>卫生间编号</w:t>
            </w:r>
          </w:p>
        </w:tc>
        <w:tc>
          <w:tcPr>
            <w:tcW w:w="1539" w:type="pct"/>
            <w:tcBorders>
              <w:top w:val="single" w:sz="4" w:space="0" w:color="auto"/>
              <w:left w:val="nil"/>
              <w:bottom w:val="single" w:sz="4" w:space="0" w:color="auto"/>
              <w:right w:val="single" w:sz="4" w:space="0" w:color="auto"/>
            </w:tcBorders>
            <w:shd w:val="clear" w:color="000000" w:fill="FFFFFF"/>
            <w:vAlign w:val="center"/>
          </w:tcPr>
          <w:p w:rsidR="009A24B7" w:rsidRPr="00CF0212" w:rsidRDefault="009A24B7" w:rsidP="009A24B7">
            <w:pPr>
              <w:widowControl/>
              <w:jc w:val="center"/>
              <w:rPr>
                <w:rFonts w:eastAsia="宋体"/>
                <w:sz w:val="22"/>
                <w:lang w:eastAsia="zh-CN" w:bidi="ar-SA"/>
              </w:rPr>
            </w:pPr>
            <w:r w:rsidRPr="00CF0212">
              <w:rPr>
                <w:rFonts w:eastAsia="宋体"/>
                <w:sz w:val="22"/>
                <w:lang w:eastAsia="zh-CN" w:bidi="ar-SA"/>
              </w:rPr>
              <w:t>卫生间</w:t>
            </w:r>
            <w:r w:rsidRPr="00CF0212">
              <w:rPr>
                <w:rFonts w:eastAsia="宋体"/>
                <w:sz w:val="21"/>
                <w:szCs w:val="21"/>
                <w:lang w:eastAsia="zh-CN" w:bidi="ar-SA"/>
              </w:rPr>
              <w:t>内表面长度</w:t>
            </w:r>
            <w:r w:rsidRPr="00CF0212">
              <w:rPr>
                <w:rFonts w:eastAsia="宋体"/>
                <w:sz w:val="21"/>
                <w:szCs w:val="21"/>
                <w:lang w:eastAsia="zh-CN" w:bidi="ar-SA"/>
              </w:rPr>
              <w:t>(m)x</w:t>
            </w:r>
            <w:r w:rsidRPr="00CF0212">
              <w:rPr>
                <w:rFonts w:eastAsia="宋体"/>
                <w:sz w:val="21"/>
                <w:szCs w:val="21"/>
                <w:lang w:eastAsia="zh-CN" w:bidi="ar-SA"/>
              </w:rPr>
              <w:t>宽度</w:t>
            </w:r>
            <w:r w:rsidRPr="00CF0212">
              <w:rPr>
                <w:rFonts w:eastAsia="宋体"/>
                <w:sz w:val="21"/>
                <w:szCs w:val="21"/>
                <w:lang w:eastAsia="zh-CN" w:bidi="ar-SA"/>
              </w:rPr>
              <w:t>(m) x</w:t>
            </w:r>
            <w:r w:rsidRPr="00CF0212">
              <w:rPr>
                <w:rFonts w:eastAsia="宋体"/>
                <w:sz w:val="21"/>
                <w:szCs w:val="21"/>
                <w:lang w:eastAsia="zh-CN" w:bidi="ar-SA"/>
              </w:rPr>
              <w:t>高度</w:t>
            </w:r>
            <w:r w:rsidRPr="00CF0212">
              <w:rPr>
                <w:rFonts w:eastAsia="宋体"/>
                <w:sz w:val="21"/>
                <w:szCs w:val="21"/>
                <w:lang w:eastAsia="zh-CN" w:bidi="ar-SA"/>
              </w:rPr>
              <w:t>(m)</w:t>
            </w:r>
          </w:p>
        </w:tc>
        <w:tc>
          <w:tcPr>
            <w:tcW w:w="855" w:type="pct"/>
            <w:tcBorders>
              <w:top w:val="single" w:sz="4" w:space="0" w:color="auto"/>
              <w:left w:val="nil"/>
              <w:bottom w:val="single" w:sz="4" w:space="0" w:color="auto"/>
              <w:right w:val="single" w:sz="4" w:space="0" w:color="auto"/>
            </w:tcBorders>
            <w:shd w:val="clear" w:color="000000" w:fill="FFFFFF"/>
            <w:vAlign w:val="center"/>
          </w:tcPr>
          <w:p w:rsidR="009A24B7" w:rsidRPr="00CF0212" w:rsidRDefault="009A24B7" w:rsidP="009A24B7">
            <w:pPr>
              <w:widowControl/>
              <w:jc w:val="center"/>
              <w:rPr>
                <w:rFonts w:eastAsia="宋体"/>
                <w:sz w:val="22"/>
                <w:lang w:eastAsia="zh-CN" w:bidi="ar-SA"/>
              </w:rPr>
            </w:pPr>
            <w:r w:rsidRPr="00CF0212">
              <w:rPr>
                <w:rFonts w:eastAsia="宋体"/>
                <w:sz w:val="22"/>
                <w:lang w:eastAsia="zh-CN" w:bidi="ar-SA"/>
              </w:rPr>
              <w:t>对应编号卫生间数量</w:t>
            </w:r>
          </w:p>
        </w:tc>
        <w:tc>
          <w:tcPr>
            <w:tcW w:w="1584" w:type="pct"/>
            <w:tcBorders>
              <w:top w:val="single" w:sz="4" w:space="0" w:color="auto"/>
              <w:left w:val="nil"/>
              <w:bottom w:val="single" w:sz="4" w:space="0" w:color="auto"/>
              <w:right w:val="single" w:sz="4" w:space="0" w:color="auto"/>
            </w:tcBorders>
            <w:shd w:val="clear" w:color="000000" w:fill="FFFFFF"/>
            <w:vAlign w:val="center"/>
          </w:tcPr>
          <w:p w:rsidR="009A24B7" w:rsidRPr="00CF0212" w:rsidRDefault="00817749" w:rsidP="009A24B7">
            <w:pPr>
              <w:widowControl/>
              <w:jc w:val="center"/>
              <w:rPr>
                <w:rFonts w:eastAsia="宋体"/>
                <w:sz w:val="22"/>
                <w:lang w:eastAsia="zh-CN" w:bidi="ar-SA"/>
              </w:rPr>
            </w:pPr>
            <w:r w:rsidRPr="00CF0212">
              <w:rPr>
                <w:rFonts w:eastAsia="宋体"/>
                <w:sz w:val="21"/>
                <w:szCs w:val="21"/>
                <w:lang w:eastAsia="zh-CN" w:bidi="ar-SA"/>
              </w:rPr>
              <w:t>墙面、顶面和地面采用干式工法的面积之和（</w:t>
            </w:r>
            <w:r w:rsidRPr="00CF0212">
              <w:rPr>
                <w:rFonts w:eastAsia="宋体"/>
                <w:sz w:val="21"/>
                <w:szCs w:val="21"/>
                <w:lang w:eastAsia="zh-CN" w:bidi="ar-SA"/>
              </w:rPr>
              <w:t>m</w:t>
            </w:r>
            <w:r w:rsidRPr="00CF0212">
              <w:rPr>
                <w:rFonts w:eastAsia="宋体"/>
                <w:sz w:val="21"/>
                <w:szCs w:val="21"/>
                <w:vertAlign w:val="superscript"/>
                <w:lang w:eastAsia="zh-CN" w:bidi="ar-SA"/>
              </w:rPr>
              <w:t>2</w:t>
            </w:r>
            <w:r w:rsidRPr="00CF0212">
              <w:rPr>
                <w:rFonts w:eastAsia="宋体"/>
                <w:sz w:val="21"/>
                <w:szCs w:val="21"/>
                <w:lang w:eastAsia="zh-CN" w:bidi="ar-SA"/>
              </w:rPr>
              <w:t>）</w:t>
            </w:r>
          </w:p>
        </w:tc>
      </w:tr>
      <w:tr w:rsidR="00926835" w:rsidRPr="00CF0212" w:rsidTr="00926835">
        <w:trPr>
          <w:trHeight w:val="270"/>
        </w:trPr>
        <w:tc>
          <w:tcPr>
            <w:tcW w:w="424" w:type="pct"/>
            <w:vMerge w:val="restart"/>
            <w:tcBorders>
              <w:top w:val="nil"/>
              <w:left w:val="single" w:sz="4" w:space="0" w:color="auto"/>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598"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1539" w:type="pct"/>
            <w:tcBorders>
              <w:top w:val="nil"/>
              <w:left w:val="nil"/>
              <w:bottom w:val="single" w:sz="4" w:space="0" w:color="auto"/>
              <w:right w:val="single" w:sz="4" w:space="0" w:color="auto"/>
            </w:tcBorders>
            <w:shd w:val="clear" w:color="000000" w:fill="FFFFFF"/>
            <w:vAlign w:val="center"/>
          </w:tcPr>
          <w:p w:rsidR="00926835" w:rsidRPr="00CF0212" w:rsidRDefault="00926835">
            <w:pPr>
              <w:widowControl/>
              <w:jc w:val="center"/>
              <w:rPr>
                <w:rFonts w:eastAsia="宋体"/>
                <w:sz w:val="22"/>
                <w:lang w:eastAsia="zh-CN" w:bidi="ar-SA"/>
              </w:rPr>
            </w:pPr>
          </w:p>
        </w:tc>
        <w:tc>
          <w:tcPr>
            <w:tcW w:w="855" w:type="pct"/>
            <w:tcBorders>
              <w:top w:val="nil"/>
              <w:left w:val="nil"/>
              <w:bottom w:val="single" w:sz="4" w:space="0" w:color="auto"/>
              <w:right w:val="single" w:sz="4" w:space="0" w:color="auto"/>
            </w:tcBorders>
            <w:shd w:val="clear" w:color="000000" w:fill="FFFFFF"/>
            <w:vAlign w:val="center"/>
          </w:tcPr>
          <w:p w:rsidR="00926835" w:rsidRPr="00CF0212" w:rsidRDefault="00926835">
            <w:pPr>
              <w:widowControl/>
              <w:jc w:val="center"/>
              <w:rPr>
                <w:rFonts w:eastAsia="宋体"/>
                <w:sz w:val="22"/>
                <w:lang w:eastAsia="zh-CN" w:bidi="ar-SA"/>
              </w:rPr>
            </w:pPr>
          </w:p>
        </w:tc>
        <w:tc>
          <w:tcPr>
            <w:tcW w:w="1584" w:type="pct"/>
            <w:tcBorders>
              <w:top w:val="single" w:sz="4" w:space="0" w:color="auto"/>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r>
      <w:tr w:rsidR="00926835" w:rsidRPr="00CF0212" w:rsidTr="00926835">
        <w:trPr>
          <w:trHeight w:val="270"/>
        </w:trPr>
        <w:tc>
          <w:tcPr>
            <w:tcW w:w="424" w:type="pct"/>
            <w:vMerge/>
            <w:tcBorders>
              <w:top w:val="nil"/>
              <w:left w:val="single" w:sz="4" w:space="0" w:color="auto"/>
              <w:bottom w:val="single" w:sz="4" w:space="0" w:color="auto"/>
              <w:right w:val="single" w:sz="4" w:space="0" w:color="auto"/>
            </w:tcBorders>
            <w:vAlign w:val="center"/>
          </w:tcPr>
          <w:p w:rsidR="00926835" w:rsidRPr="00CF0212" w:rsidRDefault="00926835">
            <w:pPr>
              <w:widowControl/>
              <w:jc w:val="center"/>
              <w:rPr>
                <w:rFonts w:eastAsia="宋体"/>
                <w:sz w:val="22"/>
                <w:lang w:eastAsia="zh-CN" w:bidi="ar-SA"/>
              </w:rPr>
            </w:pPr>
          </w:p>
        </w:tc>
        <w:tc>
          <w:tcPr>
            <w:tcW w:w="598"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1539"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855"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1584" w:type="pct"/>
            <w:tcBorders>
              <w:top w:val="single" w:sz="4" w:space="0" w:color="auto"/>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r>
      <w:tr w:rsidR="00926835" w:rsidRPr="00CF0212" w:rsidTr="00926835">
        <w:trPr>
          <w:trHeight w:val="270"/>
        </w:trPr>
        <w:tc>
          <w:tcPr>
            <w:tcW w:w="424" w:type="pct"/>
            <w:vMerge w:val="restart"/>
            <w:tcBorders>
              <w:top w:val="nil"/>
              <w:left w:val="single" w:sz="4" w:space="0" w:color="auto"/>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598"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1539"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855"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1584" w:type="pct"/>
            <w:tcBorders>
              <w:top w:val="single" w:sz="4" w:space="0" w:color="auto"/>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r>
      <w:tr w:rsidR="00926835" w:rsidRPr="00CF0212" w:rsidTr="00926835">
        <w:trPr>
          <w:trHeight w:val="270"/>
        </w:trPr>
        <w:tc>
          <w:tcPr>
            <w:tcW w:w="424" w:type="pct"/>
            <w:vMerge/>
            <w:tcBorders>
              <w:top w:val="nil"/>
              <w:left w:val="single" w:sz="4" w:space="0" w:color="auto"/>
              <w:bottom w:val="single" w:sz="4" w:space="0" w:color="auto"/>
              <w:right w:val="single" w:sz="4" w:space="0" w:color="auto"/>
            </w:tcBorders>
            <w:vAlign w:val="center"/>
          </w:tcPr>
          <w:p w:rsidR="00926835" w:rsidRPr="00CF0212" w:rsidRDefault="00926835">
            <w:pPr>
              <w:widowControl/>
              <w:jc w:val="center"/>
              <w:rPr>
                <w:rFonts w:eastAsia="宋体"/>
                <w:sz w:val="22"/>
                <w:lang w:eastAsia="zh-CN" w:bidi="ar-SA"/>
              </w:rPr>
            </w:pPr>
          </w:p>
        </w:tc>
        <w:tc>
          <w:tcPr>
            <w:tcW w:w="598"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1539"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855" w:type="pct"/>
            <w:tcBorders>
              <w:top w:val="nil"/>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c>
          <w:tcPr>
            <w:tcW w:w="1584" w:type="pct"/>
            <w:tcBorders>
              <w:top w:val="single" w:sz="4" w:space="0" w:color="auto"/>
              <w:left w:val="nil"/>
              <w:bottom w:val="single" w:sz="4" w:space="0" w:color="auto"/>
              <w:right w:val="single" w:sz="4" w:space="0" w:color="auto"/>
            </w:tcBorders>
            <w:shd w:val="clear" w:color="auto" w:fill="auto"/>
            <w:noWrap/>
            <w:vAlign w:val="center"/>
          </w:tcPr>
          <w:p w:rsidR="00926835" w:rsidRPr="00CF0212" w:rsidRDefault="00926835">
            <w:pPr>
              <w:widowControl/>
              <w:jc w:val="center"/>
              <w:rPr>
                <w:rFonts w:eastAsia="宋体"/>
                <w:sz w:val="22"/>
                <w:lang w:eastAsia="zh-CN" w:bidi="ar-SA"/>
              </w:rPr>
            </w:pPr>
          </w:p>
        </w:tc>
      </w:tr>
      <w:tr w:rsidR="00440190" w:rsidRPr="00CF0212" w:rsidTr="00926835">
        <w:trPr>
          <w:trHeight w:val="270"/>
        </w:trPr>
        <w:tc>
          <w:tcPr>
            <w:tcW w:w="424" w:type="pct"/>
            <w:vMerge w:val="restart"/>
            <w:tcBorders>
              <w:top w:val="single" w:sz="4" w:space="0" w:color="auto"/>
              <w:left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合计</w:t>
            </w:r>
          </w:p>
        </w:tc>
        <w:tc>
          <w:tcPr>
            <w:tcW w:w="299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各楼层卫生间墙面顶面和地面采用干式工法的面积之和</w:t>
            </w:r>
            <w:r w:rsidRPr="00CF0212">
              <w:rPr>
                <w:rFonts w:eastAsia="宋体"/>
                <w:sz w:val="22"/>
                <w:lang w:eastAsia="zh-CN" w:bidi="ar-SA"/>
              </w:rPr>
              <w:t>A3c</w:t>
            </w:r>
            <w:r w:rsidRPr="00CF0212">
              <w:rPr>
                <w:rFonts w:eastAsia="宋体"/>
                <w:sz w:val="22"/>
                <w:lang w:eastAsia="zh-CN" w:bidi="ar-SA"/>
              </w:rPr>
              <w:t>（</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c>
          <w:tcPr>
            <w:tcW w:w="1584"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rPr>
                <w:rFonts w:eastAsia="宋体"/>
                <w:sz w:val="22"/>
                <w:lang w:eastAsia="zh-CN" w:bidi="ar-SA"/>
              </w:rPr>
            </w:pPr>
          </w:p>
        </w:tc>
      </w:tr>
      <w:tr w:rsidR="00440190" w:rsidRPr="00CF0212" w:rsidTr="00926835">
        <w:trPr>
          <w:trHeight w:val="270"/>
        </w:trPr>
        <w:tc>
          <w:tcPr>
            <w:tcW w:w="424" w:type="pct"/>
            <w:vMerge/>
            <w:tcBorders>
              <w:left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299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各楼层卫生间的墙面、顶面和地面的总面积</w:t>
            </w:r>
            <w:r w:rsidRPr="00CF0212">
              <w:rPr>
                <w:rFonts w:eastAsia="宋体"/>
                <w:sz w:val="22"/>
                <w:lang w:eastAsia="zh-CN" w:bidi="ar-SA"/>
              </w:rPr>
              <w:t>Ab</w:t>
            </w:r>
            <w:r w:rsidRPr="00CF0212">
              <w:rPr>
                <w:rFonts w:eastAsia="宋体"/>
                <w:sz w:val="22"/>
                <w:lang w:eastAsia="zh-CN" w:bidi="ar-SA"/>
              </w:rPr>
              <w:t>（</w:t>
            </w:r>
            <w:r w:rsidRPr="00CF0212">
              <w:rPr>
                <w:rFonts w:eastAsia="宋体"/>
                <w:sz w:val="22"/>
                <w:lang w:eastAsia="zh-CN" w:bidi="ar-SA"/>
              </w:rPr>
              <w:t>m</w:t>
            </w:r>
            <w:r w:rsidRPr="00CF0212">
              <w:rPr>
                <w:rFonts w:eastAsia="宋体"/>
                <w:sz w:val="22"/>
                <w:vertAlign w:val="superscript"/>
                <w:lang w:eastAsia="zh-CN" w:bidi="ar-SA"/>
              </w:rPr>
              <w:t>2</w:t>
            </w:r>
            <w:r w:rsidRPr="00CF0212">
              <w:rPr>
                <w:rFonts w:eastAsia="宋体"/>
                <w:sz w:val="22"/>
                <w:lang w:eastAsia="zh-CN" w:bidi="ar-SA"/>
              </w:rPr>
              <w:t>）</w:t>
            </w:r>
          </w:p>
        </w:tc>
        <w:tc>
          <w:tcPr>
            <w:tcW w:w="1584"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r>
      <w:tr w:rsidR="00440190" w:rsidRPr="00CF0212" w:rsidTr="00926835">
        <w:trPr>
          <w:trHeight w:val="270"/>
        </w:trPr>
        <w:tc>
          <w:tcPr>
            <w:tcW w:w="424" w:type="pct"/>
            <w:vMerge/>
            <w:tcBorders>
              <w:left w:val="single" w:sz="4" w:space="0" w:color="auto"/>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2"/>
                <w:lang w:eastAsia="zh-CN" w:bidi="ar-SA"/>
              </w:rPr>
            </w:pPr>
          </w:p>
        </w:tc>
        <w:tc>
          <w:tcPr>
            <w:tcW w:w="299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40190" w:rsidRPr="00CF0212" w:rsidRDefault="007330F1">
            <w:pPr>
              <w:widowControl/>
              <w:jc w:val="center"/>
              <w:rPr>
                <w:rFonts w:eastAsia="宋体"/>
                <w:sz w:val="22"/>
                <w:lang w:eastAsia="zh-CN" w:bidi="ar-SA"/>
              </w:rPr>
            </w:pPr>
            <w:r w:rsidRPr="00CF0212">
              <w:rPr>
                <w:rFonts w:eastAsia="宋体"/>
                <w:sz w:val="22"/>
                <w:lang w:eastAsia="zh-CN" w:bidi="ar-SA"/>
              </w:rPr>
              <w:t>q3c= A3c/Ab×100%=</w:t>
            </w:r>
          </w:p>
        </w:tc>
        <w:tc>
          <w:tcPr>
            <w:tcW w:w="1584" w:type="pct"/>
            <w:tcBorders>
              <w:top w:val="nil"/>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2"/>
                <w:lang w:eastAsia="zh-CN" w:bidi="ar-SA"/>
              </w:rPr>
            </w:pPr>
            <w:r w:rsidRPr="00CF0212">
              <w:rPr>
                <w:rFonts w:eastAsia="宋体"/>
                <w:b/>
                <w:sz w:val="22"/>
                <w:lang w:eastAsia="zh-CN" w:bidi="ar-SA"/>
              </w:rPr>
              <w:t>q3c</w:t>
            </w:r>
            <w:r w:rsidR="00C3405E" w:rsidRPr="00CF0212">
              <w:rPr>
                <w:rFonts w:eastAsia="宋体"/>
                <w:b/>
                <w:sz w:val="22"/>
                <w:lang w:eastAsia="zh-CN" w:bidi="ar-SA"/>
              </w:rPr>
              <w:t xml:space="preserve"> </w:t>
            </w:r>
            <w:r w:rsidRPr="00CF0212">
              <w:rPr>
                <w:rFonts w:eastAsia="宋体"/>
                <w:sz w:val="22"/>
                <w:lang w:eastAsia="zh-CN" w:bidi="ar-SA"/>
              </w:rPr>
              <w:t>=</w:t>
            </w:r>
          </w:p>
        </w:tc>
      </w:tr>
    </w:tbl>
    <w:p w:rsidR="00C3405E" w:rsidRPr="00CF0212" w:rsidRDefault="00C3405E">
      <w:pPr>
        <w:pStyle w:val="Bodytext20"/>
        <w:tabs>
          <w:tab w:val="left" w:leader="underscore" w:pos="4150"/>
        </w:tabs>
        <w:spacing w:after="0"/>
        <w:rPr>
          <w:rFonts w:ascii="Times New Roman" w:hAnsi="Times New Roman" w:cs="Times New Roman"/>
          <w:color w:val="000000"/>
          <w:sz w:val="21"/>
          <w:szCs w:val="21"/>
        </w:rPr>
      </w:pPr>
    </w:p>
    <w:p w:rsidR="00C3405E" w:rsidRPr="00CF0212" w:rsidRDefault="00C3405E">
      <w:pPr>
        <w:pStyle w:val="Bodytext20"/>
        <w:tabs>
          <w:tab w:val="left" w:leader="underscore" w:pos="4150"/>
        </w:tabs>
        <w:spacing w:after="0"/>
        <w:rPr>
          <w:rFonts w:ascii="Times New Roman" w:hAnsi="Times New Roman" w:cs="Times New Roman"/>
          <w:color w:val="000000"/>
          <w:sz w:val="21"/>
          <w:szCs w:val="21"/>
        </w:rPr>
      </w:pPr>
    </w:p>
    <w:p w:rsidR="00C3405E" w:rsidRPr="00CF0212" w:rsidRDefault="00C3405E">
      <w:pPr>
        <w:pStyle w:val="Bodytext20"/>
        <w:tabs>
          <w:tab w:val="left" w:leader="underscore" w:pos="4150"/>
        </w:tabs>
        <w:spacing w:after="0"/>
        <w:rPr>
          <w:rFonts w:ascii="Times New Roman" w:hAnsi="Times New Roman" w:cs="Times New Roman"/>
          <w:color w:val="000000"/>
          <w:sz w:val="21"/>
          <w:szCs w:val="21"/>
        </w:rPr>
      </w:pPr>
    </w:p>
    <w:p w:rsidR="00440190" w:rsidRPr="00CF0212" w:rsidRDefault="00851F4B">
      <w:pPr>
        <w:pStyle w:val="Bodytext20"/>
        <w:tabs>
          <w:tab w:val="left" w:leader="underscore" w:pos="4150"/>
        </w:tabs>
        <w:spacing w:after="0"/>
        <w:rPr>
          <w:rFonts w:ascii="Times New Roman" w:hAnsi="Times New Roman" w:cs="Times New Roman"/>
          <w:color w:val="000000"/>
          <w:sz w:val="21"/>
          <w:szCs w:val="21"/>
        </w:rPr>
      </w:pPr>
      <w:r w:rsidRPr="00CF0212">
        <w:rPr>
          <w:rFonts w:ascii="Times New Roman" w:hAnsi="Times New Roman" w:cs="Times New Roman"/>
          <w:color w:val="000000"/>
          <w:sz w:val="21"/>
          <w:szCs w:val="21"/>
        </w:rPr>
        <w:lastRenderedPageBreak/>
        <w:t xml:space="preserve">3.4 </w:t>
      </w:r>
      <w:r w:rsidR="007330F1" w:rsidRPr="00CF0212">
        <w:rPr>
          <w:rFonts w:ascii="Times New Roman" w:eastAsia="Times New Roman" w:hAnsi="Times New Roman" w:cs="Times New Roman"/>
          <w:color w:val="000000"/>
          <w:sz w:val="21"/>
          <w:szCs w:val="21"/>
          <w:lang w:eastAsia="zh-TW" w:bidi="en-US"/>
        </w:rPr>
        <w:t>q3d</w:t>
      </w:r>
      <w:r w:rsidR="007330F1" w:rsidRPr="00CF0212">
        <w:rPr>
          <w:rFonts w:ascii="Times New Roman" w:hAnsi="Times New Roman" w:cs="Times New Roman"/>
          <w:color w:val="000000"/>
          <w:sz w:val="21"/>
          <w:szCs w:val="21"/>
        </w:rPr>
        <w:t>管线分离比例计算</w:t>
      </w:r>
      <w:bookmarkEnd w:id="38"/>
    </w:p>
    <w:tbl>
      <w:tblPr>
        <w:tblW w:w="5000" w:type="pct"/>
        <w:tblLayout w:type="fixed"/>
        <w:tblLook w:val="04A0" w:firstRow="1" w:lastRow="0" w:firstColumn="1" w:lastColumn="0" w:noHBand="0" w:noVBand="1"/>
      </w:tblPr>
      <w:tblGrid>
        <w:gridCol w:w="596"/>
        <w:gridCol w:w="884"/>
        <w:gridCol w:w="1256"/>
        <w:gridCol w:w="1495"/>
        <w:gridCol w:w="1528"/>
        <w:gridCol w:w="1269"/>
        <w:gridCol w:w="1268"/>
      </w:tblGrid>
      <w:tr w:rsidR="00440190" w:rsidRPr="00CF0212">
        <w:trPr>
          <w:trHeight w:val="720"/>
        </w:trPr>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楼层</w:t>
            </w:r>
          </w:p>
        </w:tc>
        <w:tc>
          <w:tcPr>
            <w:tcW w:w="533" w:type="pct"/>
            <w:tcBorders>
              <w:top w:val="single" w:sz="4" w:space="0" w:color="auto"/>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管线种类</w:t>
            </w:r>
          </w:p>
        </w:tc>
        <w:tc>
          <w:tcPr>
            <w:tcW w:w="757" w:type="pct"/>
            <w:tcBorders>
              <w:top w:val="single" w:sz="4" w:space="0" w:color="auto"/>
              <w:left w:val="nil"/>
              <w:bottom w:val="single" w:sz="4" w:space="0" w:color="auto"/>
              <w:right w:val="single" w:sz="4" w:space="0" w:color="auto"/>
            </w:tcBorders>
            <w:shd w:val="clear" w:color="auto" w:fill="auto"/>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裸露管线长度</w:t>
            </w:r>
            <w:r w:rsidRPr="00CF0212">
              <w:rPr>
                <w:rFonts w:eastAsia="宋体"/>
                <w:sz w:val="21"/>
                <w:szCs w:val="21"/>
                <w:lang w:eastAsia="zh-CN" w:bidi="ar-SA"/>
              </w:rPr>
              <w:t>(m)</w:t>
            </w:r>
          </w:p>
        </w:tc>
        <w:tc>
          <w:tcPr>
            <w:tcW w:w="901"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墙体空腔敷设管线长度</w:t>
            </w:r>
            <w:r w:rsidRPr="00CF0212">
              <w:rPr>
                <w:rFonts w:eastAsia="宋体"/>
                <w:sz w:val="21"/>
                <w:szCs w:val="21"/>
                <w:lang w:eastAsia="zh-CN" w:bidi="ar-SA"/>
              </w:rPr>
              <w:t>(m)</w:t>
            </w:r>
          </w:p>
        </w:tc>
        <w:tc>
          <w:tcPr>
            <w:tcW w:w="921" w:type="pct"/>
            <w:tcBorders>
              <w:top w:val="single" w:sz="4" w:space="0" w:color="auto"/>
              <w:left w:val="nil"/>
              <w:bottom w:val="single" w:sz="4" w:space="0" w:color="auto"/>
              <w:right w:val="single" w:sz="4" w:space="0" w:color="auto"/>
            </w:tcBorders>
            <w:shd w:val="clear" w:color="000000" w:fill="FFFFFF"/>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吊顶与架空层敷设管线长度</w:t>
            </w:r>
            <w:r w:rsidRPr="00CF0212">
              <w:rPr>
                <w:rFonts w:eastAsia="宋体"/>
                <w:sz w:val="21"/>
                <w:szCs w:val="21"/>
                <w:lang w:eastAsia="zh-CN" w:bidi="ar-SA"/>
              </w:rPr>
              <w:t>(m)</w:t>
            </w:r>
          </w:p>
        </w:tc>
        <w:tc>
          <w:tcPr>
            <w:tcW w:w="765" w:type="pct"/>
            <w:tcBorders>
              <w:top w:val="single" w:sz="4" w:space="0" w:color="auto"/>
              <w:left w:val="nil"/>
              <w:bottom w:val="single" w:sz="4" w:space="0" w:color="auto"/>
              <w:right w:val="single" w:sz="4" w:space="0" w:color="auto"/>
            </w:tcBorders>
            <w:shd w:val="clear" w:color="000000" w:fill="FFFFFF"/>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各类管线分离总长度（</w:t>
            </w:r>
            <w:r w:rsidRPr="00CF0212">
              <w:rPr>
                <w:rFonts w:eastAsia="宋体"/>
                <w:sz w:val="21"/>
                <w:szCs w:val="21"/>
                <w:lang w:eastAsia="zh-CN" w:bidi="ar-SA"/>
              </w:rPr>
              <w:t>m</w:t>
            </w:r>
            <w:r w:rsidRPr="00CF0212">
              <w:rPr>
                <w:rFonts w:eastAsia="宋体"/>
                <w:sz w:val="21"/>
                <w:szCs w:val="21"/>
                <w:lang w:eastAsia="zh-CN" w:bidi="ar-SA"/>
              </w:rPr>
              <w:t>）</w:t>
            </w:r>
          </w:p>
        </w:tc>
        <w:tc>
          <w:tcPr>
            <w:tcW w:w="764" w:type="pct"/>
            <w:tcBorders>
              <w:top w:val="single" w:sz="4" w:space="0" w:color="auto"/>
              <w:left w:val="single" w:sz="4" w:space="0" w:color="auto"/>
              <w:bottom w:val="single" w:sz="4" w:space="0" w:color="auto"/>
              <w:right w:val="single" w:sz="4" w:space="0" w:color="auto"/>
            </w:tcBorders>
            <w:shd w:val="clear" w:color="000000" w:fill="FFFFFF"/>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层管线分离总长度（</w:t>
            </w:r>
            <w:r w:rsidRPr="00CF0212">
              <w:rPr>
                <w:rFonts w:eastAsia="宋体"/>
                <w:sz w:val="21"/>
                <w:szCs w:val="21"/>
                <w:lang w:eastAsia="zh-CN" w:bidi="ar-SA"/>
              </w:rPr>
              <w:t>m</w:t>
            </w:r>
            <w:r w:rsidRPr="00CF0212">
              <w:rPr>
                <w:rFonts w:eastAsia="宋体"/>
                <w:sz w:val="21"/>
                <w:szCs w:val="21"/>
                <w:lang w:eastAsia="zh-CN" w:bidi="ar-SA"/>
              </w:rPr>
              <w:t>）</w:t>
            </w:r>
          </w:p>
        </w:tc>
      </w:tr>
      <w:tr w:rsidR="00440190" w:rsidRPr="00CF0212">
        <w:trPr>
          <w:trHeight w:val="270"/>
        </w:trPr>
        <w:tc>
          <w:tcPr>
            <w:tcW w:w="359" w:type="pct"/>
            <w:vMerge w:val="restart"/>
            <w:tcBorders>
              <w:top w:val="nil"/>
              <w:left w:val="single" w:sz="4" w:space="0" w:color="auto"/>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c>
          <w:tcPr>
            <w:tcW w:w="533" w:type="pct"/>
            <w:tcBorders>
              <w:top w:val="nil"/>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电气</w:t>
            </w:r>
          </w:p>
        </w:tc>
        <w:tc>
          <w:tcPr>
            <w:tcW w:w="75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c>
          <w:tcPr>
            <w:tcW w:w="901" w:type="pct"/>
            <w:tcBorders>
              <w:top w:val="nil"/>
              <w:left w:val="nil"/>
              <w:bottom w:val="single" w:sz="4" w:space="0" w:color="auto"/>
              <w:right w:val="single" w:sz="4" w:space="0" w:color="auto"/>
            </w:tcBorders>
            <w:shd w:val="clear" w:color="000000" w:fill="FFFFFF"/>
            <w:vAlign w:val="center"/>
          </w:tcPr>
          <w:p w:rsidR="00440190" w:rsidRPr="00CF0212" w:rsidRDefault="00440190">
            <w:pPr>
              <w:widowControl/>
              <w:jc w:val="center"/>
              <w:rPr>
                <w:rFonts w:eastAsia="宋体"/>
                <w:sz w:val="21"/>
                <w:szCs w:val="21"/>
                <w:lang w:eastAsia="zh-CN" w:bidi="ar-SA"/>
              </w:rPr>
            </w:pPr>
          </w:p>
        </w:tc>
        <w:tc>
          <w:tcPr>
            <w:tcW w:w="921" w:type="pct"/>
            <w:tcBorders>
              <w:top w:val="nil"/>
              <w:left w:val="nil"/>
              <w:bottom w:val="single" w:sz="4" w:space="0" w:color="auto"/>
              <w:right w:val="single" w:sz="4" w:space="0" w:color="auto"/>
            </w:tcBorders>
            <w:shd w:val="clear" w:color="000000" w:fill="FFFFFF"/>
            <w:vAlign w:val="center"/>
          </w:tcPr>
          <w:p w:rsidR="00440190" w:rsidRPr="00CF0212" w:rsidRDefault="00440190">
            <w:pPr>
              <w:widowControl/>
              <w:jc w:val="center"/>
              <w:rPr>
                <w:rFonts w:eastAsia="宋体"/>
                <w:sz w:val="21"/>
                <w:szCs w:val="21"/>
                <w:lang w:eastAsia="zh-CN" w:bidi="ar-SA"/>
              </w:rPr>
            </w:pPr>
          </w:p>
        </w:tc>
        <w:tc>
          <w:tcPr>
            <w:tcW w:w="765" w:type="pct"/>
            <w:tcBorders>
              <w:top w:val="single" w:sz="4" w:space="0" w:color="auto"/>
              <w:left w:val="nil"/>
              <w:bottom w:val="single" w:sz="4" w:space="0" w:color="auto"/>
              <w:right w:val="single" w:sz="4" w:space="0" w:color="auto"/>
            </w:tcBorders>
          </w:tcPr>
          <w:p w:rsidR="00440190" w:rsidRPr="00CF0212" w:rsidRDefault="00440190">
            <w:pPr>
              <w:widowControl/>
              <w:jc w:val="center"/>
              <w:rPr>
                <w:rFonts w:eastAsia="宋体"/>
                <w:sz w:val="21"/>
                <w:szCs w:val="21"/>
                <w:lang w:eastAsia="zh-CN" w:bidi="ar-SA"/>
              </w:rPr>
            </w:pPr>
          </w:p>
        </w:tc>
        <w:tc>
          <w:tcPr>
            <w:tcW w:w="764" w:type="pct"/>
            <w:vMerge w:val="restart"/>
            <w:tcBorders>
              <w:top w:val="nil"/>
              <w:left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r>
      <w:tr w:rsidR="00440190" w:rsidRPr="00CF0212">
        <w:trPr>
          <w:trHeight w:val="270"/>
        </w:trPr>
        <w:tc>
          <w:tcPr>
            <w:tcW w:w="359" w:type="pct"/>
            <w:vMerge/>
            <w:tcBorders>
              <w:top w:val="nil"/>
              <w:left w:val="single" w:sz="4" w:space="0" w:color="auto"/>
              <w:bottom w:val="single" w:sz="4" w:space="0" w:color="auto"/>
              <w:right w:val="single" w:sz="4" w:space="0" w:color="auto"/>
            </w:tcBorders>
            <w:vAlign w:val="center"/>
          </w:tcPr>
          <w:p w:rsidR="00440190" w:rsidRPr="00CF0212" w:rsidRDefault="00440190">
            <w:pPr>
              <w:widowControl/>
              <w:jc w:val="center"/>
              <w:rPr>
                <w:rFonts w:eastAsia="宋体"/>
                <w:sz w:val="21"/>
                <w:szCs w:val="21"/>
                <w:lang w:eastAsia="zh-CN" w:bidi="ar-SA"/>
              </w:rPr>
            </w:pPr>
          </w:p>
        </w:tc>
        <w:tc>
          <w:tcPr>
            <w:tcW w:w="533" w:type="pct"/>
            <w:tcBorders>
              <w:top w:val="nil"/>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给排水</w:t>
            </w:r>
          </w:p>
        </w:tc>
        <w:tc>
          <w:tcPr>
            <w:tcW w:w="75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c>
          <w:tcPr>
            <w:tcW w:w="901" w:type="pct"/>
            <w:tcBorders>
              <w:top w:val="nil"/>
              <w:left w:val="nil"/>
              <w:bottom w:val="single" w:sz="4" w:space="0" w:color="auto"/>
              <w:right w:val="single" w:sz="4" w:space="0" w:color="auto"/>
            </w:tcBorders>
            <w:shd w:val="clear" w:color="000000" w:fill="FFFFFF"/>
            <w:vAlign w:val="center"/>
          </w:tcPr>
          <w:p w:rsidR="00440190" w:rsidRPr="00CF0212" w:rsidRDefault="00440190">
            <w:pPr>
              <w:widowControl/>
              <w:jc w:val="center"/>
              <w:rPr>
                <w:rFonts w:eastAsia="宋体"/>
                <w:sz w:val="21"/>
                <w:szCs w:val="21"/>
                <w:lang w:eastAsia="zh-CN" w:bidi="ar-SA"/>
              </w:rPr>
            </w:pPr>
          </w:p>
        </w:tc>
        <w:tc>
          <w:tcPr>
            <w:tcW w:w="921" w:type="pct"/>
            <w:tcBorders>
              <w:top w:val="nil"/>
              <w:left w:val="nil"/>
              <w:bottom w:val="single" w:sz="4" w:space="0" w:color="auto"/>
              <w:right w:val="single" w:sz="4" w:space="0" w:color="auto"/>
            </w:tcBorders>
            <w:shd w:val="clear" w:color="000000" w:fill="FFFFFF"/>
            <w:vAlign w:val="center"/>
          </w:tcPr>
          <w:p w:rsidR="00440190" w:rsidRPr="00CF0212" w:rsidRDefault="00440190">
            <w:pPr>
              <w:widowControl/>
              <w:jc w:val="center"/>
              <w:rPr>
                <w:rFonts w:eastAsia="宋体"/>
                <w:sz w:val="21"/>
                <w:szCs w:val="21"/>
                <w:lang w:eastAsia="zh-CN" w:bidi="ar-SA"/>
              </w:rPr>
            </w:pPr>
          </w:p>
        </w:tc>
        <w:tc>
          <w:tcPr>
            <w:tcW w:w="765" w:type="pct"/>
            <w:tcBorders>
              <w:top w:val="single" w:sz="4" w:space="0" w:color="auto"/>
              <w:left w:val="nil"/>
              <w:bottom w:val="single" w:sz="4" w:space="0" w:color="auto"/>
              <w:right w:val="single" w:sz="4" w:space="0" w:color="auto"/>
            </w:tcBorders>
          </w:tcPr>
          <w:p w:rsidR="00440190" w:rsidRPr="00CF0212" w:rsidRDefault="00440190">
            <w:pPr>
              <w:widowControl/>
              <w:jc w:val="center"/>
              <w:rPr>
                <w:rFonts w:eastAsia="宋体"/>
                <w:sz w:val="21"/>
                <w:szCs w:val="21"/>
                <w:lang w:eastAsia="zh-CN" w:bidi="ar-SA"/>
              </w:rPr>
            </w:pPr>
          </w:p>
        </w:tc>
        <w:tc>
          <w:tcPr>
            <w:tcW w:w="764" w:type="pct"/>
            <w:vMerge/>
            <w:tcBorders>
              <w:left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r>
      <w:tr w:rsidR="00440190" w:rsidRPr="00CF0212">
        <w:trPr>
          <w:trHeight w:val="270"/>
        </w:trPr>
        <w:tc>
          <w:tcPr>
            <w:tcW w:w="359" w:type="pct"/>
            <w:vMerge/>
            <w:tcBorders>
              <w:top w:val="nil"/>
              <w:left w:val="single" w:sz="4" w:space="0" w:color="auto"/>
              <w:bottom w:val="single" w:sz="4" w:space="0" w:color="auto"/>
              <w:right w:val="single" w:sz="4" w:space="0" w:color="auto"/>
            </w:tcBorders>
            <w:vAlign w:val="center"/>
          </w:tcPr>
          <w:p w:rsidR="00440190" w:rsidRPr="00CF0212" w:rsidRDefault="00440190">
            <w:pPr>
              <w:widowControl/>
              <w:jc w:val="center"/>
              <w:rPr>
                <w:rFonts w:eastAsia="宋体"/>
                <w:sz w:val="21"/>
                <w:szCs w:val="21"/>
                <w:lang w:eastAsia="zh-CN" w:bidi="ar-SA"/>
              </w:rPr>
            </w:pPr>
          </w:p>
        </w:tc>
        <w:tc>
          <w:tcPr>
            <w:tcW w:w="533" w:type="pct"/>
            <w:tcBorders>
              <w:top w:val="nil"/>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采暖</w:t>
            </w:r>
          </w:p>
        </w:tc>
        <w:tc>
          <w:tcPr>
            <w:tcW w:w="75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c>
          <w:tcPr>
            <w:tcW w:w="901"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c>
          <w:tcPr>
            <w:tcW w:w="921"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c>
          <w:tcPr>
            <w:tcW w:w="765" w:type="pct"/>
            <w:tcBorders>
              <w:top w:val="single" w:sz="4" w:space="0" w:color="auto"/>
              <w:left w:val="nil"/>
              <w:bottom w:val="single" w:sz="4" w:space="0" w:color="auto"/>
              <w:right w:val="single" w:sz="4" w:space="0" w:color="auto"/>
            </w:tcBorders>
          </w:tcPr>
          <w:p w:rsidR="00440190" w:rsidRPr="00CF0212" w:rsidRDefault="00440190">
            <w:pPr>
              <w:widowControl/>
              <w:jc w:val="center"/>
              <w:rPr>
                <w:rFonts w:eastAsia="宋体"/>
                <w:sz w:val="21"/>
                <w:szCs w:val="21"/>
                <w:lang w:eastAsia="zh-CN" w:bidi="ar-SA"/>
              </w:rPr>
            </w:pPr>
          </w:p>
        </w:tc>
        <w:tc>
          <w:tcPr>
            <w:tcW w:w="764" w:type="pct"/>
            <w:vMerge/>
            <w:tcBorders>
              <w:left w:val="single" w:sz="4" w:space="0" w:color="auto"/>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r>
      <w:tr w:rsidR="00440190" w:rsidRPr="00CF0212">
        <w:trPr>
          <w:trHeight w:val="270"/>
        </w:trPr>
        <w:tc>
          <w:tcPr>
            <w:tcW w:w="359" w:type="pct"/>
            <w:vMerge w:val="restart"/>
            <w:tcBorders>
              <w:top w:val="nil"/>
              <w:left w:val="single" w:sz="4" w:space="0" w:color="auto"/>
              <w:bottom w:val="single" w:sz="4" w:space="0" w:color="000000"/>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c>
          <w:tcPr>
            <w:tcW w:w="533" w:type="pct"/>
            <w:tcBorders>
              <w:top w:val="nil"/>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电气</w:t>
            </w:r>
          </w:p>
        </w:tc>
        <w:tc>
          <w:tcPr>
            <w:tcW w:w="75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c>
          <w:tcPr>
            <w:tcW w:w="901"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c>
          <w:tcPr>
            <w:tcW w:w="921"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c>
          <w:tcPr>
            <w:tcW w:w="765" w:type="pct"/>
            <w:tcBorders>
              <w:top w:val="single" w:sz="4" w:space="0" w:color="auto"/>
              <w:left w:val="nil"/>
              <w:bottom w:val="single" w:sz="4" w:space="0" w:color="auto"/>
              <w:right w:val="single" w:sz="4" w:space="0" w:color="auto"/>
            </w:tcBorders>
          </w:tcPr>
          <w:p w:rsidR="00440190" w:rsidRPr="00CF0212" w:rsidRDefault="00440190">
            <w:pPr>
              <w:widowControl/>
              <w:jc w:val="center"/>
              <w:rPr>
                <w:rFonts w:eastAsia="宋体"/>
                <w:sz w:val="21"/>
                <w:szCs w:val="21"/>
                <w:lang w:eastAsia="zh-CN" w:bidi="ar-SA"/>
              </w:rPr>
            </w:pPr>
          </w:p>
        </w:tc>
        <w:tc>
          <w:tcPr>
            <w:tcW w:w="764" w:type="pct"/>
            <w:vMerge w:val="restart"/>
            <w:tcBorders>
              <w:top w:val="nil"/>
              <w:left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r>
      <w:tr w:rsidR="00440190" w:rsidRPr="00CF0212">
        <w:trPr>
          <w:trHeight w:val="270"/>
        </w:trPr>
        <w:tc>
          <w:tcPr>
            <w:tcW w:w="359" w:type="pct"/>
            <w:vMerge/>
            <w:tcBorders>
              <w:top w:val="nil"/>
              <w:left w:val="single" w:sz="4" w:space="0" w:color="auto"/>
              <w:bottom w:val="single" w:sz="4" w:space="0" w:color="000000"/>
              <w:right w:val="single" w:sz="4" w:space="0" w:color="auto"/>
            </w:tcBorders>
            <w:vAlign w:val="center"/>
          </w:tcPr>
          <w:p w:rsidR="00440190" w:rsidRPr="00CF0212" w:rsidRDefault="00440190">
            <w:pPr>
              <w:widowControl/>
              <w:jc w:val="center"/>
              <w:rPr>
                <w:rFonts w:eastAsia="宋体"/>
                <w:sz w:val="21"/>
                <w:szCs w:val="21"/>
                <w:lang w:eastAsia="zh-CN" w:bidi="ar-SA"/>
              </w:rPr>
            </w:pPr>
          </w:p>
        </w:tc>
        <w:tc>
          <w:tcPr>
            <w:tcW w:w="533" w:type="pct"/>
            <w:tcBorders>
              <w:top w:val="nil"/>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给排水</w:t>
            </w:r>
          </w:p>
        </w:tc>
        <w:tc>
          <w:tcPr>
            <w:tcW w:w="75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c>
          <w:tcPr>
            <w:tcW w:w="901"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c>
          <w:tcPr>
            <w:tcW w:w="921"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c>
          <w:tcPr>
            <w:tcW w:w="765" w:type="pct"/>
            <w:tcBorders>
              <w:top w:val="single" w:sz="4" w:space="0" w:color="auto"/>
              <w:left w:val="nil"/>
              <w:bottom w:val="single" w:sz="4" w:space="0" w:color="auto"/>
              <w:right w:val="single" w:sz="4" w:space="0" w:color="auto"/>
            </w:tcBorders>
          </w:tcPr>
          <w:p w:rsidR="00440190" w:rsidRPr="00CF0212" w:rsidRDefault="00440190">
            <w:pPr>
              <w:widowControl/>
              <w:jc w:val="center"/>
              <w:rPr>
                <w:rFonts w:eastAsia="宋体"/>
                <w:sz w:val="21"/>
                <w:szCs w:val="21"/>
                <w:lang w:eastAsia="zh-CN" w:bidi="ar-SA"/>
              </w:rPr>
            </w:pPr>
          </w:p>
        </w:tc>
        <w:tc>
          <w:tcPr>
            <w:tcW w:w="764" w:type="pct"/>
            <w:vMerge/>
            <w:tcBorders>
              <w:left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r>
      <w:tr w:rsidR="00440190" w:rsidRPr="00CF0212">
        <w:trPr>
          <w:trHeight w:val="270"/>
        </w:trPr>
        <w:tc>
          <w:tcPr>
            <w:tcW w:w="359" w:type="pct"/>
            <w:vMerge/>
            <w:tcBorders>
              <w:top w:val="nil"/>
              <w:left w:val="single" w:sz="4" w:space="0" w:color="auto"/>
              <w:bottom w:val="single" w:sz="4" w:space="0" w:color="000000"/>
              <w:right w:val="single" w:sz="4" w:space="0" w:color="auto"/>
            </w:tcBorders>
            <w:vAlign w:val="center"/>
          </w:tcPr>
          <w:p w:rsidR="00440190" w:rsidRPr="00CF0212" w:rsidRDefault="00440190">
            <w:pPr>
              <w:widowControl/>
              <w:jc w:val="center"/>
              <w:rPr>
                <w:rFonts w:eastAsia="宋体"/>
                <w:sz w:val="21"/>
                <w:szCs w:val="21"/>
                <w:lang w:eastAsia="zh-CN" w:bidi="ar-SA"/>
              </w:rPr>
            </w:pPr>
          </w:p>
        </w:tc>
        <w:tc>
          <w:tcPr>
            <w:tcW w:w="533" w:type="pct"/>
            <w:tcBorders>
              <w:top w:val="nil"/>
              <w:left w:val="nil"/>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采暖</w:t>
            </w:r>
          </w:p>
        </w:tc>
        <w:tc>
          <w:tcPr>
            <w:tcW w:w="757"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c>
          <w:tcPr>
            <w:tcW w:w="901"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c>
          <w:tcPr>
            <w:tcW w:w="921" w:type="pct"/>
            <w:tcBorders>
              <w:top w:val="nil"/>
              <w:left w:val="nil"/>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c>
          <w:tcPr>
            <w:tcW w:w="765" w:type="pct"/>
            <w:tcBorders>
              <w:top w:val="single" w:sz="4" w:space="0" w:color="auto"/>
              <w:left w:val="nil"/>
              <w:bottom w:val="single" w:sz="4" w:space="0" w:color="auto"/>
              <w:right w:val="single" w:sz="4" w:space="0" w:color="auto"/>
            </w:tcBorders>
          </w:tcPr>
          <w:p w:rsidR="00440190" w:rsidRPr="00CF0212" w:rsidRDefault="00440190">
            <w:pPr>
              <w:widowControl/>
              <w:jc w:val="center"/>
              <w:rPr>
                <w:rFonts w:eastAsia="宋体"/>
                <w:sz w:val="21"/>
                <w:szCs w:val="21"/>
                <w:lang w:eastAsia="zh-CN" w:bidi="ar-SA"/>
              </w:rPr>
            </w:pPr>
          </w:p>
        </w:tc>
        <w:tc>
          <w:tcPr>
            <w:tcW w:w="764" w:type="pct"/>
            <w:vMerge/>
            <w:tcBorders>
              <w:left w:val="single" w:sz="4" w:space="0" w:color="auto"/>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r>
      <w:tr w:rsidR="00440190" w:rsidRPr="00CF0212">
        <w:trPr>
          <w:trHeight w:val="270"/>
        </w:trPr>
        <w:tc>
          <w:tcPr>
            <w:tcW w:w="359" w:type="pct"/>
            <w:vMerge w:val="restart"/>
            <w:tcBorders>
              <w:top w:val="single" w:sz="4" w:space="0" w:color="auto"/>
              <w:left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合计</w:t>
            </w:r>
          </w:p>
        </w:tc>
        <w:tc>
          <w:tcPr>
            <w:tcW w:w="387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40190" w:rsidRPr="00CF0212" w:rsidRDefault="007330F1">
            <w:pPr>
              <w:widowControl/>
              <w:rPr>
                <w:rFonts w:eastAsia="宋体"/>
                <w:sz w:val="21"/>
                <w:szCs w:val="21"/>
                <w:lang w:eastAsia="zh-CN" w:bidi="ar-SA"/>
              </w:rPr>
            </w:pPr>
            <w:r w:rsidRPr="00CF0212">
              <w:rPr>
                <w:rFonts w:eastAsia="宋体"/>
                <w:sz w:val="21"/>
                <w:szCs w:val="21"/>
                <w:lang w:eastAsia="zh-CN" w:bidi="ar-SA"/>
              </w:rPr>
              <w:t>各楼层电气、给水排水和采暖管线分离总长度</w:t>
            </w:r>
            <w:r w:rsidRPr="00CF0212">
              <w:rPr>
                <w:rFonts w:eastAsia="宋体"/>
                <w:sz w:val="21"/>
                <w:szCs w:val="21"/>
                <w:lang w:eastAsia="zh-CN" w:bidi="ar-SA"/>
              </w:rPr>
              <w:t>L3d(m)</w:t>
            </w:r>
          </w:p>
        </w:tc>
        <w:tc>
          <w:tcPr>
            <w:tcW w:w="764" w:type="pct"/>
            <w:tcBorders>
              <w:top w:val="nil"/>
              <w:left w:val="single" w:sz="4" w:space="0" w:color="auto"/>
              <w:bottom w:val="single" w:sz="4" w:space="0" w:color="auto"/>
              <w:right w:val="single" w:sz="4" w:space="0" w:color="auto"/>
            </w:tcBorders>
            <w:shd w:val="clear" w:color="auto" w:fill="auto"/>
            <w:noWrap/>
            <w:vAlign w:val="center"/>
          </w:tcPr>
          <w:p w:rsidR="00440190" w:rsidRPr="00CF0212" w:rsidRDefault="00440190">
            <w:pPr>
              <w:widowControl/>
              <w:rPr>
                <w:rFonts w:eastAsia="宋体"/>
                <w:sz w:val="21"/>
                <w:szCs w:val="21"/>
                <w:lang w:eastAsia="zh-CN" w:bidi="ar-SA"/>
              </w:rPr>
            </w:pPr>
          </w:p>
        </w:tc>
      </w:tr>
      <w:tr w:rsidR="00440190" w:rsidRPr="00CF0212">
        <w:trPr>
          <w:trHeight w:val="270"/>
        </w:trPr>
        <w:tc>
          <w:tcPr>
            <w:tcW w:w="359" w:type="pct"/>
            <w:vMerge/>
            <w:tcBorders>
              <w:left w:val="single" w:sz="4" w:space="0" w:color="auto"/>
              <w:right w:val="single" w:sz="4" w:space="0" w:color="auto"/>
            </w:tcBorders>
            <w:shd w:val="clear" w:color="auto" w:fill="auto"/>
            <w:noWrap/>
            <w:vAlign w:val="center"/>
          </w:tcPr>
          <w:p w:rsidR="00440190" w:rsidRPr="00CF0212" w:rsidRDefault="00440190">
            <w:pPr>
              <w:widowControl/>
              <w:ind w:rightChars="-45" w:right="-108"/>
              <w:jc w:val="center"/>
              <w:rPr>
                <w:rFonts w:eastAsia="宋体"/>
                <w:sz w:val="21"/>
                <w:szCs w:val="21"/>
                <w:lang w:eastAsia="zh-CN" w:bidi="ar-SA"/>
              </w:rPr>
            </w:pPr>
          </w:p>
        </w:tc>
        <w:tc>
          <w:tcPr>
            <w:tcW w:w="387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40190" w:rsidRPr="00CF0212" w:rsidRDefault="007330F1">
            <w:pPr>
              <w:widowControl/>
              <w:jc w:val="center"/>
              <w:rPr>
                <w:rFonts w:eastAsia="宋体"/>
                <w:sz w:val="21"/>
                <w:szCs w:val="21"/>
                <w:lang w:eastAsia="zh-CN" w:bidi="ar-SA"/>
              </w:rPr>
            </w:pPr>
            <w:r w:rsidRPr="00CF0212">
              <w:rPr>
                <w:rFonts w:eastAsia="宋体"/>
                <w:sz w:val="21"/>
                <w:szCs w:val="21"/>
                <w:lang w:eastAsia="zh-CN" w:bidi="ar-SA"/>
              </w:rPr>
              <w:t>各楼层电气、给水排水和采暖管线的总长度</w:t>
            </w:r>
            <w:r w:rsidRPr="00CF0212">
              <w:rPr>
                <w:rFonts w:eastAsia="宋体"/>
                <w:sz w:val="21"/>
                <w:szCs w:val="21"/>
                <w:lang w:eastAsia="zh-CN" w:bidi="ar-SA"/>
              </w:rPr>
              <w:t>L</w:t>
            </w:r>
          </w:p>
        </w:tc>
        <w:tc>
          <w:tcPr>
            <w:tcW w:w="764" w:type="pct"/>
            <w:tcBorders>
              <w:top w:val="nil"/>
              <w:left w:val="single" w:sz="4" w:space="0" w:color="auto"/>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r>
      <w:tr w:rsidR="00440190" w:rsidRPr="00CF0212">
        <w:trPr>
          <w:trHeight w:val="270"/>
        </w:trPr>
        <w:tc>
          <w:tcPr>
            <w:tcW w:w="359" w:type="pct"/>
            <w:vMerge/>
            <w:tcBorders>
              <w:left w:val="single" w:sz="4" w:space="0" w:color="auto"/>
              <w:bottom w:val="single" w:sz="4" w:space="0" w:color="auto"/>
              <w:right w:val="single" w:sz="4" w:space="0" w:color="auto"/>
            </w:tcBorders>
            <w:shd w:val="clear" w:color="auto" w:fill="auto"/>
            <w:noWrap/>
            <w:vAlign w:val="center"/>
          </w:tcPr>
          <w:p w:rsidR="00440190" w:rsidRPr="00CF0212" w:rsidRDefault="00440190">
            <w:pPr>
              <w:widowControl/>
              <w:jc w:val="center"/>
              <w:rPr>
                <w:rFonts w:eastAsia="宋体"/>
                <w:sz w:val="21"/>
                <w:szCs w:val="21"/>
                <w:lang w:eastAsia="zh-CN" w:bidi="ar-SA"/>
              </w:rPr>
            </w:pPr>
          </w:p>
        </w:tc>
        <w:tc>
          <w:tcPr>
            <w:tcW w:w="387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40190" w:rsidRPr="00CF0212" w:rsidRDefault="007330F1">
            <w:pPr>
              <w:widowControl/>
              <w:jc w:val="center"/>
              <w:rPr>
                <w:rFonts w:eastAsia="宋体"/>
                <w:b/>
                <w:sz w:val="21"/>
                <w:szCs w:val="21"/>
                <w:lang w:eastAsia="zh-CN" w:bidi="ar-SA"/>
              </w:rPr>
            </w:pPr>
            <w:r w:rsidRPr="00CF0212">
              <w:rPr>
                <w:rFonts w:eastAsia="宋体"/>
                <w:sz w:val="21"/>
                <w:szCs w:val="21"/>
                <w:lang w:eastAsia="zh-CN" w:bidi="ar-SA"/>
              </w:rPr>
              <w:t>q3d= L3d/L×l00% =</w:t>
            </w:r>
          </w:p>
        </w:tc>
        <w:tc>
          <w:tcPr>
            <w:tcW w:w="764" w:type="pct"/>
            <w:tcBorders>
              <w:top w:val="nil"/>
              <w:left w:val="single" w:sz="4" w:space="0" w:color="auto"/>
              <w:bottom w:val="single" w:sz="4" w:space="0" w:color="auto"/>
              <w:right w:val="single" w:sz="4" w:space="0" w:color="auto"/>
            </w:tcBorders>
            <w:shd w:val="clear" w:color="auto" w:fill="auto"/>
            <w:noWrap/>
            <w:vAlign w:val="center"/>
          </w:tcPr>
          <w:p w:rsidR="00440190" w:rsidRPr="00CF0212" w:rsidRDefault="007330F1">
            <w:pPr>
              <w:widowControl/>
              <w:jc w:val="center"/>
              <w:rPr>
                <w:rFonts w:eastAsia="宋体"/>
                <w:sz w:val="21"/>
                <w:szCs w:val="21"/>
                <w:lang w:eastAsia="zh-CN" w:bidi="ar-SA"/>
              </w:rPr>
            </w:pPr>
            <w:r w:rsidRPr="00CF0212">
              <w:rPr>
                <w:rFonts w:eastAsia="宋体"/>
                <w:b/>
                <w:sz w:val="22"/>
                <w:szCs w:val="21"/>
                <w:lang w:eastAsia="zh-CN" w:bidi="ar-SA"/>
              </w:rPr>
              <w:t>q3d</w:t>
            </w:r>
            <w:r w:rsidR="00C3405E" w:rsidRPr="00CF0212">
              <w:rPr>
                <w:rFonts w:eastAsia="宋体"/>
                <w:b/>
                <w:sz w:val="22"/>
                <w:szCs w:val="21"/>
                <w:lang w:eastAsia="zh-CN" w:bidi="ar-SA"/>
              </w:rPr>
              <w:t xml:space="preserve"> </w:t>
            </w:r>
            <w:r w:rsidRPr="00CF0212">
              <w:rPr>
                <w:rFonts w:eastAsia="宋体"/>
                <w:sz w:val="22"/>
                <w:szCs w:val="21"/>
                <w:lang w:eastAsia="zh-CN" w:bidi="ar-SA"/>
              </w:rPr>
              <w:t>=</w:t>
            </w:r>
          </w:p>
        </w:tc>
      </w:tr>
    </w:tbl>
    <w:p w:rsidR="00440190" w:rsidRPr="00CF0212" w:rsidRDefault="00440190">
      <w:pPr>
        <w:pStyle w:val="Bodytext20"/>
        <w:tabs>
          <w:tab w:val="left" w:leader="underscore" w:pos="4150"/>
        </w:tabs>
        <w:spacing w:after="0"/>
        <w:rPr>
          <w:rFonts w:ascii="Times New Roman" w:hAnsi="Times New Roman" w:cs="Times New Roman"/>
          <w:color w:val="000000"/>
        </w:rPr>
      </w:pPr>
    </w:p>
    <w:p w:rsidR="00440190" w:rsidRPr="00CF0212" w:rsidRDefault="007330F1">
      <w:pPr>
        <w:pStyle w:val="Heading310"/>
        <w:keepNext/>
        <w:keepLines/>
        <w:spacing w:after="0" w:line="240" w:lineRule="auto"/>
        <w:ind w:firstLine="0"/>
        <w:outlineLvl w:val="0"/>
        <w:rPr>
          <w:rFonts w:ascii="Times New Roman" w:hAnsi="Times New Roman" w:cs="Times New Roman"/>
          <w:sz w:val="36"/>
          <w:szCs w:val="32"/>
        </w:rPr>
      </w:pPr>
      <w:bookmarkStart w:id="39" w:name="bookmark174"/>
      <w:bookmarkStart w:id="40" w:name="bookmark175"/>
      <w:bookmarkStart w:id="41" w:name="bookmark173"/>
      <w:bookmarkStart w:id="42" w:name="_Toc82535159"/>
      <w:bookmarkStart w:id="43" w:name="_Toc86431802"/>
      <w:r w:rsidRPr="00CF0212">
        <w:rPr>
          <w:rFonts w:ascii="Times New Roman" w:hAnsi="Times New Roman" w:cs="Times New Roman"/>
          <w:color w:val="000000"/>
          <w:sz w:val="28"/>
          <w:szCs w:val="32"/>
          <w:lang w:val="en-US" w:eastAsia="zh-CN"/>
        </w:rPr>
        <w:t>三</w:t>
      </w:r>
      <w:r w:rsidRPr="00CF0212">
        <w:rPr>
          <w:rFonts w:ascii="Times New Roman" w:hAnsi="Times New Roman" w:cs="Times New Roman"/>
          <w:color w:val="000000"/>
          <w:sz w:val="28"/>
          <w:szCs w:val="32"/>
        </w:rPr>
        <w:t>、</w:t>
      </w:r>
      <w:bookmarkEnd w:id="39"/>
      <w:bookmarkEnd w:id="40"/>
      <w:bookmarkEnd w:id="41"/>
      <w:bookmarkEnd w:id="42"/>
      <w:r w:rsidRPr="00CF0212">
        <w:rPr>
          <w:rFonts w:ascii="Times New Roman" w:eastAsiaTheme="minorEastAsia" w:hAnsi="Times New Roman" w:cs="Times New Roman"/>
          <w:color w:val="000000"/>
          <w:sz w:val="28"/>
          <w:szCs w:val="24"/>
          <w:lang w:eastAsia="zh-CN"/>
        </w:rPr>
        <w:t>装配率计算结论</w:t>
      </w:r>
      <w:bookmarkEnd w:id="43"/>
    </w:p>
    <w:p w:rsidR="00440190" w:rsidRPr="00CF0212" w:rsidRDefault="00851F4B">
      <w:pPr>
        <w:pStyle w:val="Bodytext10"/>
        <w:tabs>
          <w:tab w:val="left" w:pos="7958"/>
        </w:tabs>
        <w:spacing w:line="240" w:lineRule="auto"/>
        <w:ind w:firstLine="522"/>
        <w:jc w:val="both"/>
        <w:rPr>
          <w:rFonts w:ascii="Times New Roman" w:eastAsia="PMingLiU" w:hAnsi="Times New Roman" w:cs="Times New Roman"/>
          <w:color w:val="000000"/>
          <w:sz w:val="21"/>
          <w:szCs w:val="21"/>
        </w:rPr>
      </w:pPr>
      <w:bookmarkStart w:id="44" w:name="bookmark177"/>
      <w:bookmarkEnd w:id="44"/>
      <w:r w:rsidRPr="00CF0212">
        <w:rPr>
          <w:rFonts w:ascii="Times New Roman" w:hAnsi="Times New Roman" w:cs="Times New Roman"/>
          <w:color w:val="000000"/>
          <w:sz w:val="21"/>
          <w:szCs w:val="21"/>
          <w:lang w:eastAsia="zh-CN"/>
        </w:rPr>
        <w:t>依据</w:t>
      </w:r>
      <w:r w:rsidR="007330F1" w:rsidRPr="00CF0212">
        <w:rPr>
          <w:rFonts w:ascii="Times New Roman" w:hAnsi="Times New Roman" w:cs="Times New Roman"/>
          <w:color w:val="000000"/>
          <w:sz w:val="21"/>
          <w:szCs w:val="21"/>
        </w:rPr>
        <w:t>《装配式建筑评价标准</w:t>
      </w:r>
      <w:r w:rsidR="007330F1" w:rsidRPr="00CF0212">
        <w:rPr>
          <w:rFonts w:ascii="Times New Roman" w:eastAsiaTheme="minorEastAsia" w:hAnsi="Times New Roman" w:cs="Times New Roman"/>
          <w:color w:val="000000"/>
          <w:sz w:val="21"/>
          <w:szCs w:val="21"/>
          <w:lang w:val="en-US" w:eastAsia="zh-CN" w:bidi="en-US"/>
        </w:rPr>
        <w:t>》</w:t>
      </w:r>
      <w:r w:rsidR="007330F1" w:rsidRPr="00CF0212">
        <w:rPr>
          <w:rFonts w:ascii="Times New Roman" w:eastAsiaTheme="minorEastAsia" w:hAnsi="Times New Roman" w:cs="Times New Roman"/>
          <w:color w:val="000000"/>
          <w:sz w:val="21"/>
          <w:szCs w:val="21"/>
          <w:lang w:val="en-US" w:eastAsia="zh-CN" w:bidi="en-US"/>
        </w:rPr>
        <w:t>(</w:t>
      </w:r>
      <w:r w:rsidR="007330F1" w:rsidRPr="00CF0212">
        <w:rPr>
          <w:rFonts w:ascii="Times New Roman" w:eastAsia="Times New Roman" w:hAnsi="Times New Roman" w:cs="Times New Roman"/>
          <w:color w:val="000000"/>
          <w:sz w:val="21"/>
          <w:szCs w:val="21"/>
          <w:lang w:val="en-US" w:eastAsia="zh-CN" w:bidi="en-US"/>
        </w:rPr>
        <w:t>GB/T 51129-2017)</w:t>
      </w:r>
      <w:r w:rsidR="007330F1" w:rsidRPr="00CF0212">
        <w:rPr>
          <w:rFonts w:ascii="Times New Roman" w:eastAsiaTheme="minorEastAsia" w:hAnsi="Times New Roman" w:cs="Times New Roman"/>
          <w:color w:val="000000"/>
          <w:sz w:val="21"/>
          <w:szCs w:val="21"/>
          <w:lang w:val="en-US" w:eastAsia="zh-CN" w:bidi="en-US"/>
        </w:rPr>
        <w:t>，</w:t>
      </w:r>
      <w:r w:rsidR="007330F1" w:rsidRPr="00CF0212">
        <w:rPr>
          <w:rFonts w:ascii="Times New Roman" w:hAnsi="Times New Roman" w:cs="Times New Roman"/>
          <w:color w:val="000000"/>
          <w:sz w:val="21"/>
          <w:szCs w:val="21"/>
          <w:lang w:eastAsia="zh-CN"/>
        </w:rPr>
        <w:t>单体</w:t>
      </w:r>
      <w:r w:rsidR="007330F1" w:rsidRPr="00CF0212">
        <w:rPr>
          <w:rFonts w:ascii="Times New Roman" w:hAnsi="Times New Roman" w:cs="Times New Roman"/>
          <w:color w:val="000000"/>
          <w:sz w:val="21"/>
          <w:szCs w:val="21"/>
        </w:rPr>
        <w:t>装配率计算如下：</w:t>
      </w:r>
      <w:bookmarkStart w:id="45" w:name="bookmark176"/>
      <w:bookmarkEnd w:id="45"/>
    </w:p>
    <w:p w:rsidR="00440190" w:rsidRPr="00CF0212" w:rsidRDefault="007330F1">
      <w:pPr>
        <w:pStyle w:val="Bodytext10"/>
        <w:tabs>
          <w:tab w:val="left" w:pos="7365"/>
        </w:tabs>
        <w:spacing w:line="360" w:lineRule="auto"/>
        <w:ind w:firstLine="522"/>
        <w:jc w:val="both"/>
        <w:rPr>
          <w:rFonts w:ascii="Times New Roman" w:eastAsia="PMingLiU" w:hAnsi="Times New Roman" w:cs="Times New Roman"/>
          <w:color w:val="000000"/>
          <w:sz w:val="21"/>
          <w:szCs w:val="21"/>
          <w:lang w:bidi="en-US"/>
        </w:rPr>
      </w:pPr>
      <w:r w:rsidRPr="00CF0212">
        <w:rPr>
          <w:rFonts w:ascii="Times New Roman" w:eastAsia="Times New Roman" w:hAnsi="Times New Roman" w:cs="Times New Roman"/>
          <w:color w:val="000000"/>
          <w:sz w:val="21"/>
          <w:szCs w:val="21"/>
          <w:lang w:bidi="en-US"/>
        </w:rPr>
        <w:t>Q1</w:t>
      </w:r>
      <w:r w:rsidRPr="00CF0212">
        <w:rPr>
          <w:rFonts w:ascii="Times New Roman" w:eastAsia="PMingLiU" w:hAnsi="Times New Roman" w:cs="Times New Roman"/>
          <w:color w:val="000000"/>
          <w:sz w:val="21"/>
          <w:szCs w:val="21"/>
          <w:lang w:bidi="en-US"/>
        </w:rPr>
        <w:t>=</w:t>
      </w:r>
    </w:p>
    <w:p w:rsidR="00440190" w:rsidRPr="00CF0212" w:rsidRDefault="007330F1">
      <w:pPr>
        <w:pStyle w:val="Bodytext10"/>
        <w:tabs>
          <w:tab w:val="left" w:pos="7365"/>
        </w:tabs>
        <w:spacing w:line="360" w:lineRule="auto"/>
        <w:ind w:firstLine="522"/>
        <w:jc w:val="both"/>
        <w:rPr>
          <w:rFonts w:ascii="Times New Roman" w:eastAsia="PMingLiU" w:hAnsi="Times New Roman" w:cs="Times New Roman"/>
          <w:color w:val="000000"/>
          <w:sz w:val="21"/>
          <w:szCs w:val="21"/>
          <w:lang w:bidi="en-US"/>
        </w:rPr>
      </w:pPr>
      <w:r w:rsidRPr="00CF0212">
        <w:rPr>
          <w:rFonts w:ascii="Times New Roman" w:eastAsia="Times New Roman" w:hAnsi="Times New Roman" w:cs="Times New Roman"/>
          <w:color w:val="000000"/>
          <w:sz w:val="21"/>
          <w:szCs w:val="21"/>
          <w:lang w:bidi="en-US"/>
        </w:rPr>
        <w:t>Q2</w:t>
      </w:r>
      <w:r w:rsidRPr="00CF0212">
        <w:rPr>
          <w:rFonts w:ascii="Times New Roman" w:eastAsia="PMingLiU" w:hAnsi="Times New Roman" w:cs="Times New Roman"/>
          <w:color w:val="000000"/>
          <w:sz w:val="21"/>
          <w:szCs w:val="21"/>
          <w:lang w:bidi="en-US"/>
        </w:rPr>
        <w:t>=</w:t>
      </w:r>
    </w:p>
    <w:p w:rsidR="00440190" w:rsidRPr="00CF0212" w:rsidRDefault="007330F1">
      <w:pPr>
        <w:pStyle w:val="Bodytext10"/>
        <w:tabs>
          <w:tab w:val="left" w:pos="7365"/>
        </w:tabs>
        <w:spacing w:line="360" w:lineRule="auto"/>
        <w:ind w:firstLine="522"/>
        <w:jc w:val="both"/>
        <w:rPr>
          <w:rFonts w:ascii="Times New Roman" w:eastAsia="PMingLiU" w:hAnsi="Times New Roman" w:cs="Times New Roman"/>
          <w:color w:val="000000"/>
          <w:sz w:val="21"/>
          <w:szCs w:val="21"/>
          <w:lang w:bidi="en-US"/>
        </w:rPr>
      </w:pPr>
      <w:r w:rsidRPr="00CF0212">
        <w:rPr>
          <w:rFonts w:ascii="Times New Roman" w:eastAsia="Times New Roman" w:hAnsi="Times New Roman" w:cs="Times New Roman"/>
          <w:color w:val="000000"/>
          <w:sz w:val="21"/>
          <w:szCs w:val="21"/>
          <w:lang w:bidi="en-US"/>
        </w:rPr>
        <w:t>Q3</w:t>
      </w:r>
      <w:r w:rsidRPr="00CF0212">
        <w:rPr>
          <w:rFonts w:ascii="Times New Roman" w:eastAsia="PMingLiU" w:hAnsi="Times New Roman" w:cs="Times New Roman"/>
          <w:color w:val="000000"/>
          <w:sz w:val="21"/>
          <w:szCs w:val="21"/>
          <w:lang w:bidi="en-US"/>
        </w:rPr>
        <w:t>=</w:t>
      </w:r>
    </w:p>
    <w:p w:rsidR="00440190" w:rsidRPr="00CF0212" w:rsidRDefault="007330F1">
      <w:pPr>
        <w:pStyle w:val="Bodytext10"/>
        <w:tabs>
          <w:tab w:val="left" w:pos="7365"/>
        </w:tabs>
        <w:spacing w:line="360" w:lineRule="auto"/>
        <w:ind w:firstLine="522"/>
        <w:jc w:val="both"/>
        <w:rPr>
          <w:rFonts w:ascii="Times New Roman" w:eastAsia="PMingLiU" w:hAnsi="Times New Roman" w:cs="Times New Roman"/>
          <w:color w:val="000000"/>
          <w:sz w:val="21"/>
          <w:szCs w:val="21"/>
          <w:lang w:bidi="en-US"/>
        </w:rPr>
      </w:pPr>
      <w:r w:rsidRPr="00CF0212">
        <w:rPr>
          <w:rFonts w:ascii="Times New Roman" w:eastAsia="Times New Roman" w:hAnsi="Times New Roman" w:cs="Times New Roman"/>
          <w:color w:val="000000"/>
          <w:sz w:val="21"/>
          <w:szCs w:val="21"/>
          <w:lang w:bidi="en-US"/>
        </w:rPr>
        <w:t>Q4</w:t>
      </w:r>
      <w:r w:rsidRPr="00CF0212">
        <w:rPr>
          <w:rFonts w:ascii="Times New Roman" w:eastAsia="PMingLiU" w:hAnsi="Times New Roman" w:cs="Times New Roman"/>
          <w:color w:val="000000"/>
          <w:sz w:val="21"/>
          <w:szCs w:val="21"/>
          <w:lang w:bidi="en-US"/>
        </w:rPr>
        <w:t>=</w:t>
      </w:r>
    </w:p>
    <w:p w:rsidR="00440190" w:rsidRPr="00CF0212" w:rsidRDefault="007330F1" w:rsidP="00BC32BE">
      <w:pPr>
        <w:pStyle w:val="Bodytext10"/>
        <w:tabs>
          <w:tab w:val="left" w:pos="5145"/>
        </w:tabs>
        <w:spacing w:after="300" w:line="360" w:lineRule="auto"/>
        <w:ind w:firstLine="520"/>
        <w:jc w:val="both"/>
        <w:rPr>
          <w:rFonts w:ascii="Times New Roman" w:eastAsia="PMingLiU" w:hAnsi="Times New Roman" w:cs="Times New Roman"/>
          <w:sz w:val="21"/>
          <w:szCs w:val="21"/>
        </w:rPr>
      </w:pPr>
      <w:r w:rsidRPr="00CF0212">
        <w:rPr>
          <w:rFonts w:ascii="Times New Roman" w:eastAsia="Times New Roman" w:hAnsi="Times New Roman" w:cs="Times New Roman"/>
          <w:color w:val="000000"/>
          <w:sz w:val="21"/>
          <w:szCs w:val="21"/>
          <w:lang w:bidi="en-US"/>
        </w:rPr>
        <w:t xml:space="preserve">P= (Q1+Q2+Q3) </w:t>
      </w:r>
      <w:r w:rsidRPr="00CF0212">
        <w:rPr>
          <w:rFonts w:ascii="Times New Roman" w:eastAsia="Times New Roman" w:hAnsi="Times New Roman" w:cs="Times New Roman"/>
          <w:color w:val="000000"/>
          <w:sz w:val="21"/>
          <w:szCs w:val="21"/>
        </w:rPr>
        <w:t xml:space="preserve">/ </w:t>
      </w:r>
      <w:r w:rsidRPr="00CF0212">
        <w:rPr>
          <w:rFonts w:ascii="Times New Roman" w:eastAsia="Times New Roman" w:hAnsi="Times New Roman" w:cs="Times New Roman"/>
          <w:color w:val="000000"/>
          <w:sz w:val="21"/>
          <w:szCs w:val="21"/>
          <w:lang w:bidi="en-US"/>
        </w:rPr>
        <w:t xml:space="preserve">(100-Q4) </w:t>
      </w:r>
      <w:r w:rsidRPr="00CF0212">
        <w:rPr>
          <w:rFonts w:ascii="Times New Roman" w:eastAsia="Times New Roman" w:hAnsi="Times New Roman" w:cs="Times New Roman"/>
          <w:color w:val="000000"/>
          <w:sz w:val="21"/>
          <w:szCs w:val="21"/>
        </w:rPr>
        <w:t>× 100%=</w:t>
      </w:r>
      <w:r w:rsidRPr="00CF0212">
        <w:rPr>
          <w:rFonts w:ascii="Times New Roman" w:hAnsi="Times New Roman" w:cs="Times New Roman"/>
          <w:sz w:val="21"/>
          <w:szCs w:val="21"/>
          <w:u w:val="single"/>
        </w:rPr>
        <w:t xml:space="preserve"> </w:t>
      </w:r>
      <w:r w:rsidRPr="00CF0212">
        <w:rPr>
          <w:rFonts w:ascii="Times New Roman" w:hAnsi="Times New Roman" w:cs="Times New Roman"/>
          <w:sz w:val="21"/>
          <w:szCs w:val="21"/>
          <w:u w:val="single"/>
        </w:rPr>
        <w:tab/>
      </w:r>
      <w:r w:rsidR="00BC32BE" w:rsidRPr="00BC32BE">
        <w:rPr>
          <w:rFonts w:ascii="Times New Roman" w:hAnsi="Times New Roman" w:cs="Times New Roman" w:hint="eastAsia"/>
          <w:sz w:val="21"/>
          <w:szCs w:val="21"/>
        </w:rPr>
        <w:t>。</w:t>
      </w:r>
    </w:p>
    <w:sectPr w:rsidR="00440190" w:rsidRPr="00CF0212">
      <w:footerReference w:type="even" r:id="rId14"/>
      <w:footerReference w:type="default" r:id="rId15"/>
      <w:footerReference w:type="first" r:id="rI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AEF" w:rsidRDefault="00795AEF">
      <w:r>
        <w:separator/>
      </w:r>
    </w:p>
  </w:endnote>
  <w:endnote w:type="continuationSeparator" w:id="0">
    <w:p w:rsidR="00795AEF" w:rsidRDefault="00795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文星标宋">
    <w:altName w:val="Arial Unicode MS"/>
    <w:charset w:val="86"/>
    <w:family w:val="auto"/>
    <w:pitch w:val="variable"/>
    <w:sig w:usb0="00000003" w:usb1="080E0000" w:usb2="00000010" w:usb3="00000000" w:csb0="00040001" w:csb1="00000000"/>
  </w:font>
  <w:font w:name="仿宋">
    <w:altName w:val="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ECE" w:rsidRDefault="001C2ECE">
    <w:pPr>
      <w:spacing w:line="1" w:lineRule="exact"/>
    </w:pPr>
    <w:r>
      <w:rPr>
        <w:noProof/>
        <w:lang w:eastAsia="zh-CN" w:bidi="ar-SA"/>
      </w:rPr>
      <mc:AlternateContent>
        <mc:Choice Requires="wps">
          <w:drawing>
            <wp:anchor distT="0" distB="0" distL="0" distR="0" simplePos="0" relativeHeight="251666432" behindDoc="1" locked="0" layoutInCell="1" allowOverlap="1" wp14:anchorId="597AAA82" wp14:editId="51EC2D8B">
              <wp:simplePos x="0" y="0"/>
              <wp:positionH relativeFrom="page">
                <wp:posOffset>1119505</wp:posOffset>
              </wp:positionH>
              <wp:positionV relativeFrom="page">
                <wp:posOffset>9960610</wp:posOffset>
              </wp:positionV>
              <wp:extent cx="372110" cy="118745"/>
              <wp:effectExtent l="0" t="0" r="0" b="0"/>
              <wp:wrapNone/>
              <wp:docPr id="33" name="Shape 33"/>
              <wp:cNvGraphicFramePr/>
              <a:graphic xmlns:a="http://schemas.openxmlformats.org/drawingml/2006/main">
                <a:graphicData uri="http://schemas.microsoft.com/office/word/2010/wordprocessingShape">
                  <wps:wsp>
                    <wps:cNvSpPr txBox="1"/>
                    <wps:spPr>
                      <a:xfrm>
                        <a:off x="0" y="0"/>
                        <a:ext cx="372110" cy="118745"/>
                      </a:xfrm>
                      <a:prstGeom prst="rect">
                        <a:avLst/>
                      </a:prstGeom>
                      <a:noFill/>
                    </wps:spPr>
                    <wps:txbx>
                      <w:txbxContent>
                        <w:p w:rsidR="001C2ECE" w:rsidRDefault="001C2ECE">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rPr>
                              <w:noProof/>
                            </w:rPr>
                            <w:t>22</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wps:txbx>
                    <wps:bodyPr wrap="none" lIns="0" tIns="0" rIns="0" bIns="0">
                      <a:spAutoFit/>
                    </wps:bodyPr>
                  </wps:wsp>
                </a:graphicData>
              </a:graphic>
            </wp:anchor>
          </w:drawing>
        </mc:Choice>
        <mc:Fallback>
          <w:pict>
            <v:shapetype w14:anchorId="597AAA82" id="_x0000_t202" coordsize="21600,21600" o:spt="202" path="m,l,21600r21600,l21600,xe">
              <v:stroke joinstyle="miter"/>
              <v:path gradientshapeok="t" o:connecttype="rect"/>
            </v:shapetype>
            <v:shape id="Shape 33" o:spid="_x0000_s1026" type="#_x0000_t202" style="position:absolute;margin-left:88.15pt;margin-top:784.3pt;width:29.3pt;height:9.35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" filled="f" stroked="f">
              <v:textbox style="mso-fit-shape-to-text:t" inset="0,0,0,0">
                <w:txbxContent>
                  <w:p w:rsidR="001C2ECE" w:rsidRDefault="001C2ECE">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rPr>
                        <w:noProof/>
                      </w:rPr>
                      <w:t>22</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7720788"/>
      <w:docPartObj>
        <w:docPartGallery w:val="Page Numbers (Bottom of Page)"/>
        <w:docPartUnique/>
      </w:docPartObj>
    </w:sdtPr>
    <w:sdtEndPr/>
    <w:sdtContent>
      <w:p w:rsidR="00DC6BE3" w:rsidRDefault="00DC6BE3">
        <w:pPr>
          <w:pStyle w:val="a5"/>
          <w:jc w:val="center"/>
        </w:pPr>
        <w:r>
          <w:t>3-</w:t>
        </w:r>
        <w:r>
          <w:fldChar w:fldCharType="begin"/>
        </w:r>
        <w:r>
          <w:instrText>PAGE   \* MERGEFORMAT</w:instrText>
        </w:r>
        <w:r>
          <w:fldChar w:fldCharType="separate"/>
        </w:r>
        <w:r w:rsidR="00001C2B" w:rsidRPr="00001C2B">
          <w:rPr>
            <w:noProof/>
            <w:lang w:val="zh-CN" w:eastAsia="zh-CN"/>
          </w:rPr>
          <w:t>16</w:t>
        </w:r>
        <w:r>
          <w:fldChar w:fldCharType="end"/>
        </w:r>
      </w:p>
    </w:sdtContent>
  </w:sdt>
  <w:p w:rsidR="001C2ECE" w:rsidRDefault="001C2ECE">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7708805"/>
      <w:docPartObj>
        <w:docPartGallery w:val="Page Numbers (Bottom of Page)"/>
        <w:docPartUnique/>
      </w:docPartObj>
    </w:sdtPr>
    <w:sdtEndPr/>
    <w:sdtContent>
      <w:p w:rsidR="00DC6BE3" w:rsidRDefault="00DC6BE3">
        <w:pPr>
          <w:pStyle w:val="a5"/>
          <w:jc w:val="center"/>
        </w:pPr>
        <w:r>
          <w:t>3-</w:t>
        </w:r>
        <w:r>
          <w:fldChar w:fldCharType="begin"/>
        </w:r>
        <w:r>
          <w:instrText>PAGE   \* MERGEFORMAT</w:instrText>
        </w:r>
        <w:r>
          <w:fldChar w:fldCharType="separate"/>
        </w:r>
        <w:r w:rsidR="0022234E" w:rsidRPr="0022234E">
          <w:rPr>
            <w:noProof/>
            <w:lang w:val="zh-CN" w:eastAsia="zh-CN"/>
          </w:rPr>
          <w:t>7</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0F1" w:rsidRDefault="007330F1">
    <w:pPr>
      <w:spacing w:line="1" w:lineRule="exact"/>
    </w:pPr>
    <w:r>
      <w:rPr>
        <w:noProof/>
        <w:lang w:eastAsia="zh-CN" w:bidi="ar-SA"/>
      </w:rPr>
      <mc:AlternateContent>
        <mc:Choice Requires="wps">
          <w:drawing>
            <wp:anchor distT="0" distB="0" distL="0" distR="0" simplePos="0" relativeHeight="251662336" behindDoc="1" locked="0" layoutInCell="1" allowOverlap="1">
              <wp:simplePos x="0" y="0"/>
              <wp:positionH relativeFrom="page">
                <wp:posOffset>1099185</wp:posOffset>
              </wp:positionH>
              <wp:positionV relativeFrom="page">
                <wp:posOffset>9988550</wp:posOffset>
              </wp:positionV>
              <wp:extent cx="372110" cy="121920"/>
              <wp:effectExtent l="0" t="0" r="0" b="0"/>
              <wp:wrapNone/>
              <wp:docPr id="64" name="Shape 64"/>
              <wp:cNvGraphicFramePr/>
              <a:graphic xmlns:a="http://schemas.openxmlformats.org/drawingml/2006/main">
                <a:graphicData uri="http://schemas.microsoft.com/office/word/2010/wordprocessingShape">
                  <wps:wsp>
                    <wps:cNvSpPr txBox="1"/>
                    <wps:spPr>
                      <a:xfrm>
                        <a:off x="0" y="0"/>
                        <a:ext cx="372110" cy="121920"/>
                      </a:xfrm>
                      <a:prstGeom prst="rect">
                        <a:avLst/>
                      </a:prstGeom>
                      <a:noFill/>
                    </wps:spPr>
                    <wps:txbx>
                      <w:txbxContent>
                        <w:p w:rsidR="007330F1" w:rsidRDefault="007330F1">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t>38</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64" o:spid="_x0000_s1027" type="#_x0000_t202" style="position:absolute;margin-left:86.55pt;margin-top:786.5pt;width:29.3pt;height:9.6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" filled="f" stroked="f">
              <v:textbox style="mso-fit-shape-to-text:t" inset="0,0,0,0">
                <w:txbxContent>
                  <w:p w:rsidR="007330F1" w:rsidRDefault="007330F1">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t>38</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1619235"/>
      <w:docPartObj>
        <w:docPartGallery w:val="Page Numbers (Bottom of Page)"/>
        <w:docPartUnique/>
      </w:docPartObj>
    </w:sdtPr>
    <w:sdtEndPr/>
    <w:sdtContent>
      <w:p w:rsidR="00DC6BE3" w:rsidRDefault="00DC6BE3">
        <w:pPr>
          <w:pStyle w:val="a5"/>
          <w:jc w:val="center"/>
        </w:pPr>
        <w:r>
          <w:t>3-</w:t>
        </w:r>
        <w:r>
          <w:fldChar w:fldCharType="begin"/>
        </w:r>
        <w:r>
          <w:instrText>PAGE   \* MERGEFORMAT</w:instrText>
        </w:r>
        <w:r>
          <w:fldChar w:fldCharType="separate"/>
        </w:r>
        <w:r w:rsidR="0022234E" w:rsidRPr="0022234E">
          <w:rPr>
            <w:noProof/>
            <w:lang w:val="zh-CN" w:eastAsia="zh-CN"/>
          </w:rPr>
          <w:t>8</w:t>
        </w:r>
        <w:r>
          <w:fldChar w:fldCharType="end"/>
        </w:r>
      </w:p>
    </w:sdtContent>
  </w:sdt>
  <w:p w:rsidR="007330F1" w:rsidRDefault="007330F1">
    <w:pPr>
      <w:spacing w:line="1" w:lineRule="exac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0F1" w:rsidRDefault="007330F1">
    <w:pPr>
      <w:spacing w:line="1" w:lineRule="exact"/>
    </w:pPr>
    <w:r>
      <w:rPr>
        <w:noProof/>
        <w:lang w:eastAsia="zh-CN" w:bidi="ar-SA"/>
      </w:rPr>
      <mc:AlternateContent>
        <mc:Choice Requires="wps">
          <w:drawing>
            <wp:anchor distT="0" distB="0" distL="0" distR="0" simplePos="0" relativeHeight="251663360" behindDoc="1" locked="0" layoutInCell="1" allowOverlap="1">
              <wp:simplePos x="0" y="0"/>
              <wp:positionH relativeFrom="page">
                <wp:posOffset>1086485</wp:posOffset>
              </wp:positionH>
              <wp:positionV relativeFrom="page">
                <wp:posOffset>9925685</wp:posOffset>
              </wp:positionV>
              <wp:extent cx="372110" cy="121920"/>
              <wp:effectExtent l="0" t="0" r="0" b="0"/>
              <wp:wrapNone/>
              <wp:docPr id="66" name="Shape 66"/>
              <wp:cNvGraphicFramePr/>
              <a:graphic xmlns:a="http://schemas.openxmlformats.org/drawingml/2006/main">
                <a:graphicData uri="http://schemas.microsoft.com/office/word/2010/wordprocessingShape">
                  <wps:wsp>
                    <wps:cNvSpPr txBox="1"/>
                    <wps:spPr>
                      <a:xfrm>
                        <a:off x="0" y="0"/>
                        <a:ext cx="372110" cy="121920"/>
                      </a:xfrm>
                      <a:prstGeom prst="rect">
                        <a:avLst/>
                      </a:prstGeom>
                      <a:noFill/>
                    </wps:spPr>
                    <wps:txbx>
                      <w:txbxContent>
                        <w:p w:rsidR="007330F1" w:rsidRDefault="007330F1">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t>11</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66" o:spid="_x0000_s1028" type="#_x0000_t202" style="position:absolute;margin-left:85.55pt;margin-top:781.55pt;width:29.3pt;height:9.6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" filled="f" stroked="f">
              <v:textbox style="mso-fit-shape-to-text:t" inset="0,0,0,0">
                <w:txbxContent>
                  <w:p w:rsidR="007330F1" w:rsidRDefault="007330F1">
                    <w:pPr>
                      <w:pStyle w:val="Headerorfooter10"/>
                    </w:pPr>
                    <w:r>
                      <w:rPr>
                        <w:rFonts w:ascii="Times New Roman" w:eastAsia="Times New Roman" w:hAnsi="Times New Roman" w:cs="Times New Roman"/>
                        <w:color w:val="000000"/>
                        <w:lang w:eastAsia="en-US" w:bidi="en-US"/>
                      </w:rPr>
                      <w:t>-</w:t>
                    </w:r>
                    <w:r>
                      <w:fldChar w:fldCharType="begin"/>
                    </w:r>
                    <w:r>
                      <w:instrText xml:space="preserve"> PAGE \* MERGEFORMAT </w:instrText>
                    </w:r>
                    <w:r>
                      <w:fldChar w:fldCharType="separate"/>
                    </w:r>
                    <w:r>
                      <w:t>11</w:t>
                    </w:r>
                    <w:r>
                      <w:fldChar w:fldCharType="end"/>
                    </w:r>
                    <w:r>
                      <w:rPr>
                        <w:rFonts w:ascii="Times New Roman" w:eastAsia="Times New Roman" w:hAnsi="Times New Roman" w:cs="Times New Roman"/>
                        <w:color w:val="000000"/>
                        <w:lang w:eastAsia="en-US" w:bidi="en-US"/>
                      </w:rPr>
                      <w:t xml:space="preserve"> </w:t>
                    </w:r>
                    <w:r>
                      <w:rPr>
                        <w:rFonts w:ascii="Times New Roman" w:eastAsia="Times New Roman" w:hAnsi="Times New Roman" w:cs="Times New Roman"/>
                        <w:color w:val="000000"/>
                        <w:lang w:val="zh-TW" w:eastAsia="zh-TW" w:bidi="zh-TW"/>
                      </w:rPr>
                      <w:t>-</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AEF" w:rsidRDefault="00795AEF">
      <w:r>
        <w:separator/>
      </w:r>
    </w:p>
  </w:footnote>
  <w:footnote w:type="continuationSeparator" w:id="0">
    <w:p w:rsidR="00795AEF" w:rsidRDefault="00795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E03" w:rsidRDefault="001C5E03" w:rsidP="001C5E03">
    <w:pPr>
      <w:pStyle w:val="a6"/>
      <w:pBdr>
        <w:bottom w:val="none" w:sz="0" w:space="0" w:color="auto"/>
      </w:pBdr>
    </w:pPr>
  </w:p>
  <w:p w:rsidR="001C5E03" w:rsidRDefault="001C5E03" w:rsidP="001C5E03">
    <w:pPr>
      <w:pStyle w:val="a6"/>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E03" w:rsidRPr="0068353F" w:rsidRDefault="001C5E03" w:rsidP="001C5E03">
    <w:pPr>
      <w:pStyle w:val="a6"/>
      <w:pBdr>
        <w:bottom w:val="none" w:sz="0" w:space="0" w:color="auto"/>
      </w:pBdr>
      <w:jc w:val="left"/>
      <w:rPr>
        <w:rFonts w:asciiTheme="minorEastAsia" w:eastAsiaTheme="minorEastAsia" w:hAnsiTheme="minorEastAsia"/>
        <w:b/>
        <w:sz w:val="24"/>
      </w:rPr>
    </w:pPr>
    <w:r w:rsidRPr="0068353F">
      <w:rPr>
        <w:rFonts w:asciiTheme="minorEastAsia" w:eastAsiaTheme="minorEastAsia" w:hAnsiTheme="minorEastAsia" w:hint="eastAsia"/>
        <w:b/>
        <w:sz w:val="24"/>
      </w:rPr>
      <w:t>附件</w:t>
    </w:r>
    <w:r w:rsidRPr="0068353F">
      <w:rPr>
        <w:rFonts w:asciiTheme="minorEastAsia" w:eastAsiaTheme="minorEastAsia" w:hAnsiTheme="minorEastAsia"/>
        <w:b/>
        <w:sz w:val="24"/>
      </w:rPr>
      <w:t xml:space="preserve"> </w:t>
    </w:r>
    <w:r w:rsidR="004C585A" w:rsidRPr="0068353F">
      <w:rPr>
        <w:rFonts w:asciiTheme="minorEastAsia" w:eastAsiaTheme="minorEastAsia" w:hAnsiTheme="minorEastAsia"/>
        <w:b/>
        <w:sz w:val="24"/>
      </w:rPr>
      <w:t>2</w:t>
    </w:r>
    <w:r w:rsidRPr="0068353F">
      <w:rPr>
        <w:rFonts w:asciiTheme="minorEastAsia" w:eastAsiaTheme="minorEastAsia" w:hAnsiTheme="minorEastAsia"/>
        <w:b/>
        <w:sz w:val="24"/>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65462"/>
    <w:multiLevelType w:val="hybridMultilevel"/>
    <w:tmpl w:val="35544E58"/>
    <w:lvl w:ilvl="0" w:tplc="9B188CC8">
      <w:start w:val="1"/>
      <w:numFmt w:val="japaneseCounting"/>
      <w:lvlText w:val="（%1）"/>
      <w:lvlJc w:val="left"/>
      <w:pPr>
        <w:ind w:left="720" w:hanging="72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C44793E"/>
    <w:multiLevelType w:val="multilevel"/>
    <w:tmpl w:val="2C44793E"/>
    <w:lvl w:ilvl="0">
      <w:start w:val="1"/>
      <w:numFmt w:val="decimal"/>
      <w:lvlText w:val="%1)"/>
      <w:lvlJc w:val="left"/>
      <w:pPr>
        <w:ind w:left="525" w:hanging="420"/>
      </w:p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2" w15:restartNumberingAfterBreak="0">
    <w:nsid w:val="3EA33215"/>
    <w:multiLevelType w:val="multilevel"/>
    <w:tmpl w:val="3EA33215"/>
    <w:lvl w:ilvl="0">
      <w:start w:val="1"/>
      <w:numFmt w:val="decimal"/>
      <w:lvlText w:val="%1)"/>
      <w:lvlJc w:val="left"/>
      <w:pPr>
        <w:ind w:left="525" w:hanging="420"/>
      </w:p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15:restartNumberingAfterBreak="0">
    <w:nsid w:val="48A47987"/>
    <w:multiLevelType w:val="multilevel"/>
    <w:tmpl w:val="48A47987"/>
    <w:lvl w:ilvl="0">
      <w:start w:val="4"/>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5ADF732F"/>
    <w:multiLevelType w:val="hybridMultilevel"/>
    <w:tmpl w:val="2DEC1C8A"/>
    <w:lvl w:ilvl="0" w:tplc="D3A84F22">
      <w:start w:val="1"/>
      <w:numFmt w:val="decimal"/>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0F9EE43"/>
    <w:multiLevelType w:val="singleLevel"/>
    <w:tmpl w:val="70F9EE43"/>
    <w:lvl w:ilvl="0">
      <w:start w:val="2"/>
      <w:numFmt w:val="chineseCounting"/>
      <w:suff w:val="nothing"/>
      <w:lvlText w:val="（%1）"/>
      <w:lvlJc w:val="left"/>
      <w:rPr>
        <w:rFonts w:hint="eastAsia"/>
      </w:rPr>
    </w:lvl>
  </w:abstractNum>
  <w:abstractNum w:abstractNumId="6" w15:restartNumberingAfterBreak="0">
    <w:nsid w:val="73AE3540"/>
    <w:multiLevelType w:val="multilevel"/>
    <w:tmpl w:val="73AE3540"/>
    <w:lvl w:ilvl="0">
      <w:start w:val="1"/>
      <w:numFmt w:val="decimal"/>
      <w:lvlText w:val="%1)"/>
      <w:lvlJc w:val="left"/>
      <w:pPr>
        <w:ind w:left="525" w:hanging="420"/>
      </w:p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5"/>
  </w:num>
  <w:num w:numId="2">
    <w:abstractNumId w:val="3"/>
  </w:num>
  <w:num w:numId="3">
    <w:abstractNumId w:val="6"/>
  </w:num>
  <w:num w:numId="4">
    <w:abstractNumId w:val="1"/>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8F"/>
    <w:rsid w:val="000006A8"/>
    <w:rsid w:val="00000CE7"/>
    <w:rsid w:val="00001C2B"/>
    <w:rsid w:val="0001515E"/>
    <w:rsid w:val="00024157"/>
    <w:rsid w:val="00031ED5"/>
    <w:rsid w:val="00032117"/>
    <w:rsid w:val="000331DC"/>
    <w:rsid w:val="00042E9D"/>
    <w:rsid w:val="000473BA"/>
    <w:rsid w:val="000501A9"/>
    <w:rsid w:val="00052C0D"/>
    <w:rsid w:val="00052E75"/>
    <w:rsid w:val="00064F0E"/>
    <w:rsid w:val="00085807"/>
    <w:rsid w:val="0008750A"/>
    <w:rsid w:val="00091E07"/>
    <w:rsid w:val="000A09B0"/>
    <w:rsid w:val="000A22C6"/>
    <w:rsid w:val="000A2D23"/>
    <w:rsid w:val="000A7900"/>
    <w:rsid w:val="000B3876"/>
    <w:rsid w:val="000C024A"/>
    <w:rsid w:val="000C1D76"/>
    <w:rsid w:val="000C2414"/>
    <w:rsid w:val="000C6644"/>
    <w:rsid w:val="000C676F"/>
    <w:rsid w:val="000D5D65"/>
    <w:rsid w:val="000F2E54"/>
    <w:rsid w:val="000F43F2"/>
    <w:rsid w:val="000F4D90"/>
    <w:rsid w:val="000F4EEC"/>
    <w:rsid w:val="000F4FA6"/>
    <w:rsid w:val="001203CE"/>
    <w:rsid w:val="00120BB7"/>
    <w:rsid w:val="001410CD"/>
    <w:rsid w:val="00141718"/>
    <w:rsid w:val="00141D0B"/>
    <w:rsid w:val="00142F26"/>
    <w:rsid w:val="00143605"/>
    <w:rsid w:val="0014653C"/>
    <w:rsid w:val="00157DBB"/>
    <w:rsid w:val="001749E6"/>
    <w:rsid w:val="00184DAE"/>
    <w:rsid w:val="00187122"/>
    <w:rsid w:val="001942E0"/>
    <w:rsid w:val="00195797"/>
    <w:rsid w:val="0019775F"/>
    <w:rsid w:val="001B05D6"/>
    <w:rsid w:val="001B13C4"/>
    <w:rsid w:val="001B32D7"/>
    <w:rsid w:val="001B3E3E"/>
    <w:rsid w:val="001B513B"/>
    <w:rsid w:val="001C2ECE"/>
    <w:rsid w:val="001C5E03"/>
    <w:rsid w:val="001D0CA7"/>
    <w:rsid w:val="001D1764"/>
    <w:rsid w:val="001D55A7"/>
    <w:rsid w:val="001E3A56"/>
    <w:rsid w:val="001F485F"/>
    <w:rsid w:val="001F6FA9"/>
    <w:rsid w:val="001F78B9"/>
    <w:rsid w:val="002136F9"/>
    <w:rsid w:val="00216D37"/>
    <w:rsid w:val="00220867"/>
    <w:rsid w:val="0022234E"/>
    <w:rsid w:val="0022641E"/>
    <w:rsid w:val="002304E5"/>
    <w:rsid w:val="00247FF1"/>
    <w:rsid w:val="00272970"/>
    <w:rsid w:val="00273BE4"/>
    <w:rsid w:val="002826AC"/>
    <w:rsid w:val="002834B4"/>
    <w:rsid w:val="00287762"/>
    <w:rsid w:val="002925E1"/>
    <w:rsid w:val="002A0E19"/>
    <w:rsid w:val="002A1362"/>
    <w:rsid w:val="002A5033"/>
    <w:rsid w:val="002A5658"/>
    <w:rsid w:val="002A7715"/>
    <w:rsid w:val="002B22A4"/>
    <w:rsid w:val="002B48E7"/>
    <w:rsid w:val="002B53E7"/>
    <w:rsid w:val="002D44C1"/>
    <w:rsid w:val="002D7BFC"/>
    <w:rsid w:val="002E279B"/>
    <w:rsid w:val="002E662A"/>
    <w:rsid w:val="002E6AAC"/>
    <w:rsid w:val="00311FF6"/>
    <w:rsid w:val="00323454"/>
    <w:rsid w:val="00326140"/>
    <w:rsid w:val="003268FF"/>
    <w:rsid w:val="0033033D"/>
    <w:rsid w:val="003339B6"/>
    <w:rsid w:val="00350207"/>
    <w:rsid w:val="0035208E"/>
    <w:rsid w:val="003531C0"/>
    <w:rsid w:val="00360F62"/>
    <w:rsid w:val="00363C1F"/>
    <w:rsid w:val="00365E13"/>
    <w:rsid w:val="0037311F"/>
    <w:rsid w:val="00376392"/>
    <w:rsid w:val="00383363"/>
    <w:rsid w:val="00387B41"/>
    <w:rsid w:val="003B2334"/>
    <w:rsid w:val="003C54BF"/>
    <w:rsid w:val="003C5665"/>
    <w:rsid w:val="003C78B0"/>
    <w:rsid w:val="00411B20"/>
    <w:rsid w:val="00414F72"/>
    <w:rsid w:val="00421DF0"/>
    <w:rsid w:val="0043031F"/>
    <w:rsid w:val="0043211A"/>
    <w:rsid w:val="00440190"/>
    <w:rsid w:val="00446656"/>
    <w:rsid w:val="00455E0B"/>
    <w:rsid w:val="00475B47"/>
    <w:rsid w:val="00475D56"/>
    <w:rsid w:val="00485BF2"/>
    <w:rsid w:val="004B13A2"/>
    <w:rsid w:val="004B259F"/>
    <w:rsid w:val="004B364D"/>
    <w:rsid w:val="004B3B17"/>
    <w:rsid w:val="004B783E"/>
    <w:rsid w:val="004C0151"/>
    <w:rsid w:val="004C0C3E"/>
    <w:rsid w:val="004C0DE1"/>
    <w:rsid w:val="004C585A"/>
    <w:rsid w:val="004E4327"/>
    <w:rsid w:val="004E5CC7"/>
    <w:rsid w:val="004F5272"/>
    <w:rsid w:val="004F70F8"/>
    <w:rsid w:val="00510336"/>
    <w:rsid w:val="00511A33"/>
    <w:rsid w:val="00513320"/>
    <w:rsid w:val="00515B85"/>
    <w:rsid w:val="0051646A"/>
    <w:rsid w:val="0052378B"/>
    <w:rsid w:val="00523A18"/>
    <w:rsid w:val="00526461"/>
    <w:rsid w:val="00530EBD"/>
    <w:rsid w:val="00533064"/>
    <w:rsid w:val="0053519A"/>
    <w:rsid w:val="00543C7F"/>
    <w:rsid w:val="00545F70"/>
    <w:rsid w:val="005651F8"/>
    <w:rsid w:val="00574277"/>
    <w:rsid w:val="005830BD"/>
    <w:rsid w:val="005844EF"/>
    <w:rsid w:val="0058568B"/>
    <w:rsid w:val="00593B7B"/>
    <w:rsid w:val="005953EB"/>
    <w:rsid w:val="005A63BE"/>
    <w:rsid w:val="005A76F8"/>
    <w:rsid w:val="005B2C12"/>
    <w:rsid w:val="005C0FA4"/>
    <w:rsid w:val="005D3698"/>
    <w:rsid w:val="005E396B"/>
    <w:rsid w:val="005E4343"/>
    <w:rsid w:val="005E542D"/>
    <w:rsid w:val="00600A83"/>
    <w:rsid w:val="00603EF1"/>
    <w:rsid w:val="00606FB9"/>
    <w:rsid w:val="00611994"/>
    <w:rsid w:val="0062156E"/>
    <w:rsid w:val="00622B5F"/>
    <w:rsid w:val="00623C9D"/>
    <w:rsid w:val="0062439A"/>
    <w:rsid w:val="00624910"/>
    <w:rsid w:val="00632D95"/>
    <w:rsid w:val="006425DF"/>
    <w:rsid w:val="0064403D"/>
    <w:rsid w:val="006441CB"/>
    <w:rsid w:val="00661C64"/>
    <w:rsid w:val="0066721A"/>
    <w:rsid w:val="0067565C"/>
    <w:rsid w:val="00677942"/>
    <w:rsid w:val="0068353F"/>
    <w:rsid w:val="00684D41"/>
    <w:rsid w:val="00685F9C"/>
    <w:rsid w:val="00693501"/>
    <w:rsid w:val="00693F55"/>
    <w:rsid w:val="006945F9"/>
    <w:rsid w:val="0069628F"/>
    <w:rsid w:val="006A1265"/>
    <w:rsid w:val="006A6B3F"/>
    <w:rsid w:val="006B0C8F"/>
    <w:rsid w:val="006B23F0"/>
    <w:rsid w:val="006B7A05"/>
    <w:rsid w:val="006D188F"/>
    <w:rsid w:val="006D7C96"/>
    <w:rsid w:val="007065C0"/>
    <w:rsid w:val="007114D1"/>
    <w:rsid w:val="007206CE"/>
    <w:rsid w:val="0073002D"/>
    <w:rsid w:val="007330F1"/>
    <w:rsid w:val="00750E5A"/>
    <w:rsid w:val="00754013"/>
    <w:rsid w:val="00755FF1"/>
    <w:rsid w:val="007769BF"/>
    <w:rsid w:val="0077734D"/>
    <w:rsid w:val="00782139"/>
    <w:rsid w:val="00795AEF"/>
    <w:rsid w:val="00797BB4"/>
    <w:rsid w:val="007A1FE3"/>
    <w:rsid w:val="007A5427"/>
    <w:rsid w:val="007A726A"/>
    <w:rsid w:val="007C67D6"/>
    <w:rsid w:val="007D3B7C"/>
    <w:rsid w:val="007D7C08"/>
    <w:rsid w:val="007E1737"/>
    <w:rsid w:val="007E51D8"/>
    <w:rsid w:val="007F67D3"/>
    <w:rsid w:val="00806654"/>
    <w:rsid w:val="008126FD"/>
    <w:rsid w:val="00817749"/>
    <w:rsid w:val="00824ECC"/>
    <w:rsid w:val="008355B6"/>
    <w:rsid w:val="008456C1"/>
    <w:rsid w:val="00851F4B"/>
    <w:rsid w:val="0085318C"/>
    <w:rsid w:val="00855E2E"/>
    <w:rsid w:val="0086778F"/>
    <w:rsid w:val="00871767"/>
    <w:rsid w:val="0087349E"/>
    <w:rsid w:val="00873FE9"/>
    <w:rsid w:val="00875CD8"/>
    <w:rsid w:val="008762A3"/>
    <w:rsid w:val="00877F13"/>
    <w:rsid w:val="00880070"/>
    <w:rsid w:val="00882CDA"/>
    <w:rsid w:val="008869C8"/>
    <w:rsid w:val="008A2E90"/>
    <w:rsid w:val="008A6411"/>
    <w:rsid w:val="008B6E8D"/>
    <w:rsid w:val="008B7920"/>
    <w:rsid w:val="008E2877"/>
    <w:rsid w:val="008E59A4"/>
    <w:rsid w:val="008E7647"/>
    <w:rsid w:val="008E7CF2"/>
    <w:rsid w:val="008F67EB"/>
    <w:rsid w:val="009011B3"/>
    <w:rsid w:val="00906F44"/>
    <w:rsid w:val="009117B4"/>
    <w:rsid w:val="00921CB2"/>
    <w:rsid w:val="00923677"/>
    <w:rsid w:val="009246B6"/>
    <w:rsid w:val="00926835"/>
    <w:rsid w:val="00927306"/>
    <w:rsid w:val="00932D8D"/>
    <w:rsid w:val="009353AF"/>
    <w:rsid w:val="009566C1"/>
    <w:rsid w:val="0096714A"/>
    <w:rsid w:val="009733C5"/>
    <w:rsid w:val="00974C34"/>
    <w:rsid w:val="00977197"/>
    <w:rsid w:val="00984F01"/>
    <w:rsid w:val="009945FB"/>
    <w:rsid w:val="00995746"/>
    <w:rsid w:val="00996938"/>
    <w:rsid w:val="009977CF"/>
    <w:rsid w:val="009A24B7"/>
    <w:rsid w:val="009B34FF"/>
    <w:rsid w:val="009B5B68"/>
    <w:rsid w:val="009C3810"/>
    <w:rsid w:val="009C728B"/>
    <w:rsid w:val="009D7AFD"/>
    <w:rsid w:val="009F2675"/>
    <w:rsid w:val="009F542B"/>
    <w:rsid w:val="009F7FC4"/>
    <w:rsid w:val="00A02DD3"/>
    <w:rsid w:val="00A05944"/>
    <w:rsid w:val="00A122EC"/>
    <w:rsid w:val="00A13036"/>
    <w:rsid w:val="00A22377"/>
    <w:rsid w:val="00A27F22"/>
    <w:rsid w:val="00A30A29"/>
    <w:rsid w:val="00A36064"/>
    <w:rsid w:val="00A52F46"/>
    <w:rsid w:val="00A70D93"/>
    <w:rsid w:val="00A75FCF"/>
    <w:rsid w:val="00A80904"/>
    <w:rsid w:val="00A865DB"/>
    <w:rsid w:val="00A91E1D"/>
    <w:rsid w:val="00A94304"/>
    <w:rsid w:val="00A9591F"/>
    <w:rsid w:val="00AA0B9C"/>
    <w:rsid w:val="00AA32A5"/>
    <w:rsid w:val="00AA65A1"/>
    <w:rsid w:val="00AA7D19"/>
    <w:rsid w:val="00AC4168"/>
    <w:rsid w:val="00AF25DC"/>
    <w:rsid w:val="00AF2BCA"/>
    <w:rsid w:val="00AF648E"/>
    <w:rsid w:val="00AF7BF7"/>
    <w:rsid w:val="00B05EE6"/>
    <w:rsid w:val="00B1107B"/>
    <w:rsid w:val="00B114E0"/>
    <w:rsid w:val="00B12022"/>
    <w:rsid w:val="00B12AD9"/>
    <w:rsid w:val="00B139A4"/>
    <w:rsid w:val="00B153AB"/>
    <w:rsid w:val="00B15BFB"/>
    <w:rsid w:val="00B17D23"/>
    <w:rsid w:val="00B2373D"/>
    <w:rsid w:val="00B32BE7"/>
    <w:rsid w:val="00B4679B"/>
    <w:rsid w:val="00B52B6A"/>
    <w:rsid w:val="00B5614D"/>
    <w:rsid w:val="00B5767C"/>
    <w:rsid w:val="00B6255B"/>
    <w:rsid w:val="00B831BC"/>
    <w:rsid w:val="00B85626"/>
    <w:rsid w:val="00B8610C"/>
    <w:rsid w:val="00B9766A"/>
    <w:rsid w:val="00BA48DB"/>
    <w:rsid w:val="00BA4FBD"/>
    <w:rsid w:val="00BA74C7"/>
    <w:rsid w:val="00BC274D"/>
    <w:rsid w:val="00BC32BE"/>
    <w:rsid w:val="00BC3BB0"/>
    <w:rsid w:val="00BD2D3F"/>
    <w:rsid w:val="00BD54ED"/>
    <w:rsid w:val="00BD7142"/>
    <w:rsid w:val="00BE613D"/>
    <w:rsid w:val="00C02B4D"/>
    <w:rsid w:val="00C13F20"/>
    <w:rsid w:val="00C14446"/>
    <w:rsid w:val="00C1516E"/>
    <w:rsid w:val="00C23DF2"/>
    <w:rsid w:val="00C3405E"/>
    <w:rsid w:val="00C54E57"/>
    <w:rsid w:val="00C60733"/>
    <w:rsid w:val="00C662E7"/>
    <w:rsid w:val="00C82801"/>
    <w:rsid w:val="00C82BF5"/>
    <w:rsid w:val="00C84D1D"/>
    <w:rsid w:val="00C85B69"/>
    <w:rsid w:val="00C966C6"/>
    <w:rsid w:val="00CB2B16"/>
    <w:rsid w:val="00CB62FE"/>
    <w:rsid w:val="00CC2D32"/>
    <w:rsid w:val="00CC564B"/>
    <w:rsid w:val="00CE38B9"/>
    <w:rsid w:val="00CE709E"/>
    <w:rsid w:val="00CF0212"/>
    <w:rsid w:val="00CF2472"/>
    <w:rsid w:val="00CF66B4"/>
    <w:rsid w:val="00D13008"/>
    <w:rsid w:val="00D2474E"/>
    <w:rsid w:val="00D24C07"/>
    <w:rsid w:val="00D3353C"/>
    <w:rsid w:val="00D33C9A"/>
    <w:rsid w:val="00D45B0D"/>
    <w:rsid w:val="00D46EB6"/>
    <w:rsid w:val="00D50019"/>
    <w:rsid w:val="00D6148E"/>
    <w:rsid w:val="00D617C1"/>
    <w:rsid w:val="00D6219A"/>
    <w:rsid w:val="00D65E7A"/>
    <w:rsid w:val="00D90B2C"/>
    <w:rsid w:val="00DA0375"/>
    <w:rsid w:val="00DA0C00"/>
    <w:rsid w:val="00DA3732"/>
    <w:rsid w:val="00DB0010"/>
    <w:rsid w:val="00DB7853"/>
    <w:rsid w:val="00DC6BE3"/>
    <w:rsid w:val="00DD3C8D"/>
    <w:rsid w:val="00DD5CCA"/>
    <w:rsid w:val="00DE12F8"/>
    <w:rsid w:val="00DE7165"/>
    <w:rsid w:val="00DF459D"/>
    <w:rsid w:val="00DF51F2"/>
    <w:rsid w:val="00E0163F"/>
    <w:rsid w:val="00E032A3"/>
    <w:rsid w:val="00E06F09"/>
    <w:rsid w:val="00E2034F"/>
    <w:rsid w:val="00E340A9"/>
    <w:rsid w:val="00E358DE"/>
    <w:rsid w:val="00E64D16"/>
    <w:rsid w:val="00E67E3C"/>
    <w:rsid w:val="00E707C3"/>
    <w:rsid w:val="00E70F73"/>
    <w:rsid w:val="00E7453A"/>
    <w:rsid w:val="00E7591E"/>
    <w:rsid w:val="00E772EE"/>
    <w:rsid w:val="00E87ECA"/>
    <w:rsid w:val="00E95606"/>
    <w:rsid w:val="00EA1C85"/>
    <w:rsid w:val="00EA4BB5"/>
    <w:rsid w:val="00EB69EA"/>
    <w:rsid w:val="00EB6AAF"/>
    <w:rsid w:val="00ED50EF"/>
    <w:rsid w:val="00EE229A"/>
    <w:rsid w:val="00EE666D"/>
    <w:rsid w:val="00F0010F"/>
    <w:rsid w:val="00F00CD4"/>
    <w:rsid w:val="00F037BB"/>
    <w:rsid w:val="00F05864"/>
    <w:rsid w:val="00F065EA"/>
    <w:rsid w:val="00F07843"/>
    <w:rsid w:val="00F14A09"/>
    <w:rsid w:val="00F1698A"/>
    <w:rsid w:val="00F25217"/>
    <w:rsid w:val="00F310B7"/>
    <w:rsid w:val="00F36C91"/>
    <w:rsid w:val="00F407B8"/>
    <w:rsid w:val="00F45396"/>
    <w:rsid w:val="00F475D8"/>
    <w:rsid w:val="00F504A0"/>
    <w:rsid w:val="00F57B62"/>
    <w:rsid w:val="00F611CA"/>
    <w:rsid w:val="00F930C8"/>
    <w:rsid w:val="00F936EB"/>
    <w:rsid w:val="00F937F9"/>
    <w:rsid w:val="00F9670E"/>
    <w:rsid w:val="00FA0234"/>
    <w:rsid w:val="00FA2C10"/>
    <w:rsid w:val="00FC1CA8"/>
    <w:rsid w:val="00FC3FDB"/>
    <w:rsid w:val="00FE583A"/>
    <w:rsid w:val="00FF233C"/>
    <w:rsid w:val="00FF6CD8"/>
    <w:rsid w:val="13CA4F25"/>
    <w:rsid w:val="278978F7"/>
    <w:rsid w:val="2A503E59"/>
    <w:rsid w:val="34923A5C"/>
    <w:rsid w:val="374725E1"/>
    <w:rsid w:val="464D1A16"/>
    <w:rsid w:val="612A0A7A"/>
    <w:rsid w:val="61A91316"/>
    <w:rsid w:val="64F2362D"/>
    <w:rsid w:val="75A82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646FC5-6A86-4B8A-AB7C-B0D5DD3F0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rPr>
      <w:rFonts w:ascii="Times New Roman" w:eastAsia="Times New Roman" w:hAnsi="Times New Roman" w:cs="Times New Roman"/>
      <w:color w:val="000000"/>
      <w:sz w:val="24"/>
      <w:szCs w:val="24"/>
      <w:lang w:eastAsia="en-US" w:bidi="en-US"/>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style>
  <w:style w:type="paragraph" w:styleId="3">
    <w:name w:val="toc 3"/>
    <w:basedOn w:val="a"/>
    <w:next w:val="a"/>
    <w:uiPriority w:val="39"/>
    <w:unhideWhenUsed/>
    <w:pPr>
      <w:ind w:leftChars="400" w:left="840"/>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style>
  <w:style w:type="paragraph" w:styleId="2">
    <w:name w:val="toc 2"/>
    <w:basedOn w:val="a"/>
    <w:next w:val="a"/>
    <w:uiPriority w:val="39"/>
    <w:unhideWhenUsed/>
    <w:qFormat/>
    <w:pPr>
      <w:ind w:leftChars="200" w:left="420"/>
    </w:pPr>
  </w:style>
  <w:style w:type="paragraph" w:styleId="a7">
    <w:name w:val="annotation subject"/>
    <w:basedOn w:val="a3"/>
    <w:next w:val="a3"/>
    <w:link w:val="Char3"/>
    <w:uiPriority w:val="99"/>
    <w:semiHidden/>
    <w:unhideWhenUsed/>
    <w:rPr>
      <w:b/>
      <w:bCs/>
    </w:rPr>
  </w:style>
  <w:style w:type="character" w:styleId="a8">
    <w:name w:val="Hyperlink"/>
    <w:basedOn w:val="a0"/>
    <w:uiPriority w:val="99"/>
    <w:unhideWhenUsed/>
    <w:rPr>
      <w:color w:val="0563C1" w:themeColor="hyperlink"/>
      <w:u w:val="single"/>
    </w:rPr>
  </w:style>
  <w:style w:type="character" w:styleId="a9">
    <w:name w:val="annotation reference"/>
    <w:basedOn w:val="a0"/>
    <w:uiPriority w:val="99"/>
    <w:semiHidden/>
    <w:unhideWhenUsed/>
    <w:rPr>
      <w:sz w:val="21"/>
      <w:szCs w:val="21"/>
    </w:rPr>
  </w:style>
  <w:style w:type="character" w:customStyle="1" w:styleId="Bodytext1">
    <w:name w:val="Body text|1_"/>
    <w:basedOn w:val="a0"/>
    <w:link w:val="Bodytext10"/>
    <w:qFormat/>
    <w:rPr>
      <w:rFonts w:ascii="宋体" w:eastAsia="宋体" w:hAnsi="宋体" w:cs="宋体"/>
      <w:sz w:val="30"/>
      <w:szCs w:val="30"/>
      <w:lang w:val="zh-TW" w:eastAsia="zh-TW" w:bidi="zh-TW"/>
    </w:rPr>
  </w:style>
  <w:style w:type="paragraph" w:customStyle="1" w:styleId="Bodytext10">
    <w:name w:val="Body text|1"/>
    <w:basedOn w:val="a"/>
    <w:link w:val="Bodytext1"/>
    <w:pPr>
      <w:spacing w:line="437" w:lineRule="auto"/>
      <w:ind w:firstLine="400"/>
    </w:pPr>
    <w:rPr>
      <w:rFonts w:ascii="宋体" w:eastAsia="宋体" w:hAnsi="宋体" w:cs="宋体"/>
      <w:color w:val="auto"/>
      <w:kern w:val="2"/>
      <w:sz w:val="30"/>
      <w:szCs w:val="30"/>
      <w:lang w:val="zh-TW" w:eastAsia="zh-TW" w:bidi="zh-TW"/>
    </w:rPr>
  </w:style>
  <w:style w:type="character" w:customStyle="1" w:styleId="Heading21">
    <w:name w:val="Heading #2|1_"/>
    <w:basedOn w:val="a0"/>
    <w:link w:val="Heading210"/>
    <w:rPr>
      <w:rFonts w:ascii="宋体" w:eastAsia="宋体" w:hAnsi="宋体" w:cs="宋体"/>
      <w:sz w:val="44"/>
      <w:szCs w:val="44"/>
      <w:lang w:val="zh-TW" w:eastAsia="zh-TW" w:bidi="zh-TW"/>
    </w:rPr>
  </w:style>
  <w:style w:type="paragraph" w:customStyle="1" w:styleId="Heading210">
    <w:name w:val="Heading #2|1"/>
    <w:basedOn w:val="a"/>
    <w:link w:val="Heading21"/>
    <w:pPr>
      <w:spacing w:after="400" w:line="682" w:lineRule="exact"/>
      <w:jc w:val="center"/>
      <w:outlineLvl w:val="1"/>
    </w:pPr>
    <w:rPr>
      <w:rFonts w:ascii="宋体" w:eastAsia="宋体" w:hAnsi="宋体" w:cs="宋体"/>
      <w:color w:val="auto"/>
      <w:kern w:val="2"/>
      <w:sz w:val="44"/>
      <w:szCs w:val="44"/>
      <w:lang w:val="zh-TW" w:eastAsia="zh-TW" w:bidi="zh-TW"/>
    </w:rPr>
  </w:style>
  <w:style w:type="character" w:customStyle="1" w:styleId="Headerorfooter1">
    <w:name w:val="Header or footer|1_"/>
    <w:basedOn w:val="a0"/>
    <w:link w:val="Headerorfooter10"/>
    <w:rPr>
      <w:sz w:val="28"/>
      <w:szCs w:val="28"/>
    </w:rPr>
  </w:style>
  <w:style w:type="paragraph" w:customStyle="1" w:styleId="Headerorfooter10">
    <w:name w:val="Header or footer|1"/>
    <w:basedOn w:val="a"/>
    <w:link w:val="Headerorfooter1"/>
    <w:rPr>
      <w:rFonts w:asciiTheme="minorHAnsi" w:eastAsiaTheme="minorEastAsia" w:hAnsiTheme="minorHAnsi" w:cstheme="minorBidi"/>
      <w:color w:val="auto"/>
      <w:kern w:val="2"/>
      <w:sz w:val="28"/>
      <w:szCs w:val="28"/>
      <w:lang w:eastAsia="zh-CN" w:bidi="ar-SA"/>
    </w:rPr>
  </w:style>
  <w:style w:type="character" w:customStyle="1" w:styleId="Tableofcontents1">
    <w:name w:val="Table of contents|1_"/>
    <w:basedOn w:val="a0"/>
    <w:link w:val="Tableofcontents10"/>
    <w:rPr>
      <w:rFonts w:ascii="宋体" w:eastAsia="宋体" w:hAnsi="宋体" w:cs="宋体"/>
      <w:sz w:val="30"/>
      <w:szCs w:val="30"/>
      <w:lang w:val="zh-TW" w:eastAsia="zh-TW" w:bidi="zh-TW"/>
    </w:rPr>
  </w:style>
  <w:style w:type="paragraph" w:customStyle="1" w:styleId="Tableofcontents10">
    <w:name w:val="Table of contents|1"/>
    <w:basedOn w:val="a"/>
    <w:link w:val="Tableofcontents1"/>
    <w:pPr>
      <w:spacing w:after="320"/>
      <w:ind w:left="2100"/>
    </w:pPr>
    <w:rPr>
      <w:rFonts w:ascii="宋体" w:eastAsia="宋体" w:hAnsi="宋体" w:cs="宋体"/>
      <w:color w:val="auto"/>
      <w:kern w:val="2"/>
      <w:sz w:val="30"/>
      <w:szCs w:val="30"/>
      <w:lang w:val="zh-TW" w:eastAsia="zh-TW" w:bidi="zh-TW"/>
    </w:rPr>
  </w:style>
  <w:style w:type="character" w:customStyle="1" w:styleId="Heading31">
    <w:name w:val="Heading #3|1_"/>
    <w:basedOn w:val="a0"/>
    <w:link w:val="Heading310"/>
    <w:rPr>
      <w:rFonts w:ascii="宋体" w:eastAsia="宋体" w:hAnsi="宋体" w:cs="宋体"/>
      <w:sz w:val="30"/>
      <w:szCs w:val="30"/>
      <w:lang w:val="zh-TW" w:eastAsia="zh-TW" w:bidi="zh-TW"/>
    </w:rPr>
  </w:style>
  <w:style w:type="paragraph" w:customStyle="1" w:styleId="Heading310">
    <w:name w:val="Heading #3|1"/>
    <w:basedOn w:val="a"/>
    <w:link w:val="Heading31"/>
    <w:pPr>
      <w:spacing w:after="200" w:line="629" w:lineRule="exact"/>
      <w:ind w:firstLine="780"/>
      <w:outlineLvl w:val="2"/>
    </w:pPr>
    <w:rPr>
      <w:rFonts w:ascii="宋体" w:eastAsia="宋体" w:hAnsi="宋体" w:cs="宋体"/>
      <w:color w:val="auto"/>
      <w:kern w:val="2"/>
      <w:sz w:val="30"/>
      <w:szCs w:val="30"/>
      <w:lang w:val="zh-TW" w:eastAsia="zh-TW" w:bidi="zh-TW"/>
    </w:rPr>
  </w:style>
  <w:style w:type="character" w:customStyle="1" w:styleId="Bodytext3">
    <w:name w:val="Body text|3_"/>
    <w:basedOn w:val="a0"/>
    <w:link w:val="Bodytext30"/>
    <w:rPr>
      <w:rFonts w:ascii="宋体" w:eastAsia="宋体" w:hAnsi="宋体" w:cs="宋体"/>
      <w:sz w:val="20"/>
      <w:szCs w:val="20"/>
      <w:lang w:val="zh-TW" w:eastAsia="zh-TW" w:bidi="zh-TW"/>
    </w:rPr>
  </w:style>
  <w:style w:type="paragraph" w:customStyle="1" w:styleId="Bodytext30">
    <w:name w:val="Body text|3"/>
    <w:basedOn w:val="a"/>
    <w:link w:val="Bodytext3"/>
    <w:pPr>
      <w:spacing w:after="600"/>
      <w:jc w:val="center"/>
    </w:pPr>
    <w:rPr>
      <w:rFonts w:ascii="宋体" w:eastAsia="宋体" w:hAnsi="宋体" w:cs="宋体"/>
      <w:color w:val="auto"/>
      <w:kern w:val="2"/>
      <w:sz w:val="20"/>
      <w:szCs w:val="20"/>
      <w:lang w:val="zh-TW" w:eastAsia="zh-TW" w:bidi="zh-TW"/>
    </w:rPr>
  </w:style>
  <w:style w:type="character" w:customStyle="1" w:styleId="Other1">
    <w:name w:val="Other|1_"/>
    <w:basedOn w:val="a0"/>
    <w:link w:val="Other10"/>
    <w:rPr>
      <w:rFonts w:ascii="宋体" w:eastAsia="宋体" w:hAnsi="宋体" w:cs="宋体"/>
      <w:sz w:val="30"/>
      <w:szCs w:val="30"/>
      <w:lang w:val="zh-TW" w:eastAsia="zh-TW" w:bidi="zh-TW"/>
    </w:rPr>
  </w:style>
  <w:style w:type="paragraph" w:customStyle="1" w:styleId="Other10">
    <w:name w:val="Other|1"/>
    <w:basedOn w:val="a"/>
    <w:link w:val="Other1"/>
    <w:pPr>
      <w:spacing w:line="437" w:lineRule="auto"/>
      <w:ind w:firstLine="400"/>
    </w:pPr>
    <w:rPr>
      <w:rFonts w:ascii="宋体" w:eastAsia="宋体" w:hAnsi="宋体" w:cs="宋体"/>
      <w:color w:val="auto"/>
      <w:kern w:val="2"/>
      <w:sz w:val="30"/>
      <w:szCs w:val="30"/>
      <w:lang w:val="zh-TW" w:eastAsia="zh-TW" w:bidi="zh-TW"/>
    </w:rPr>
  </w:style>
  <w:style w:type="character" w:customStyle="1" w:styleId="Picturecaption1">
    <w:name w:val="Picture caption|1_"/>
    <w:basedOn w:val="a0"/>
    <w:link w:val="Picturecaption10"/>
    <w:rPr>
      <w:rFonts w:ascii="宋体" w:eastAsia="宋体" w:hAnsi="宋体" w:cs="宋体"/>
      <w:sz w:val="20"/>
      <w:szCs w:val="20"/>
      <w:lang w:val="zh-TW" w:eastAsia="zh-TW" w:bidi="zh-TW"/>
    </w:rPr>
  </w:style>
  <w:style w:type="paragraph" w:customStyle="1" w:styleId="Picturecaption10">
    <w:name w:val="Picture caption|1"/>
    <w:basedOn w:val="a"/>
    <w:link w:val="Picturecaption1"/>
    <w:pPr>
      <w:spacing w:after="180"/>
    </w:pPr>
    <w:rPr>
      <w:rFonts w:ascii="宋体" w:eastAsia="宋体" w:hAnsi="宋体" w:cs="宋体"/>
      <w:color w:val="auto"/>
      <w:kern w:val="2"/>
      <w:sz w:val="20"/>
      <w:szCs w:val="20"/>
      <w:lang w:val="zh-TW" w:eastAsia="zh-TW" w:bidi="zh-TW"/>
    </w:rPr>
  </w:style>
  <w:style w:type="character" w:customStyle="1" w:styleId="Headerorfooter2">
    <w:name w:val="Header or footer|2_"/>
    <w:basedOn w:val="a0"/>
    <w:link w:val="Headerorfooter20"/>
    <w:rPr>
      <w:sz w:val="20"/>
      <w:szCs w:val="20"/>
      <w:lang w:val="zh-TW" w:eastAsia="zh-TW" w:bidi="zh-TW"/>
    </w:rPr>
  </w:style>
  <w:style w:type="paragraph" w:customStyle="1" w:styleId="Headerorfooter20">
    <w:name w:val="Header or footer|2"/>
    <w:basedOn w:val="a"/>
    <w:link w:val="Headerorfooter2"/>
    <w:rPr>
      <w:rFonts w:asciiTheme="minorHAnsi" w:eastAsiaTheme="minorEastAsia" w:hAnsiTheme="minorHAnsi" w:cstheme="minorBidi"/>
      <w:color w:val="auto"/>
      <w:kern w:val="2"/>
      <w:sz w:val="20"/>
      <w:szCs w:val="20"/>
      <w:lang w:val="zh-TW" w:eastAsia="zh-TW" w:bidi="zh-TW"/>
    </w:rPr>
  </w:style>
  <w:style w:type="character" w:customStyle="1" w:styleId="Tablecaption1">
    <w:name w:val="Table caption|1_"/>
    <w:basedOn w:val="a0"/>
    <w:link w:val="Tablecaption10"/>
    <w:rPr>
      <w:rFonts w:ascii="宋体" w:eastAsia="宋体" w:hAnsi="宋体" w:cs="宋体"/>
      <w:sz w:val="30"/>
      <w:szCs w:val="30"/>
      <w:lang w:val="zh-TW" w:eastAsia="zh-TW" w:bidi="zh-TW"/>
    </w:rPr>
  </w:style>
  <w:style w:type="paragraph" w:customStyle="1" w:styleId="Tablecaption10">
    <w:name w:val="Table caption|1"/>
    <w:basedOn w:val="a"/>
    <w:link w:val="Tablecaption1"/>
    <w:pPr>
      <w:ind w:left="-20"/>
      <w:jc w:val="center"/>
    </w:pPr>
    <w:rPr>
      <w:rFonts w:ascii="宋体" w:eastAsia="宋体" w:hAnsi="宋体" w:cs="宋体"/>
      <w:color w:val="auto"/>
      <w:kern w:val="2"/>
      <w:sz w:val="30"/>
      <w:szCs w:val="30"/>
      <w:lang w:val="zh-TW" w:eastAsia="zh-TW" w:bidi="zh-TW"/>
    </w:rPr>
  </w:style>
  <w:style w:type="character" w:customStyle="1" w:styleId="Bodytext4">
    <w:name w:val="Body text|4_"/>
    <w:basedOn w:val="a0"/>
    <w:link w:val="Bodytext40"/>
    <w:rPr>
      <w:sz w:val="22"/>
    </w:rPr>
  </w:style>
  <w:style w:type="paragraph" w:customStyle="1" w:styleId="Bodytext40">
    <w:name w:val="Body text|4"/>
    <w:basedOn w:val="a"/>
    <w:link w:val="Bodytext4"/>
    <w:pPr>
      <w:spacing w:after="160"/>
      <w:ind w:firstLine="820"/>
    </w:pPr>
    <w:rPr>
      <w:rFonts w:asciiTheme="minorHAnsi" w:eastAsiaTheme="minorEastAsia" w:hAnsiTheme="minorHAnsi" w:cstheme="minorBidi"/>
      <w:color w:val="auto"/>
      <w:kern w:val="2"/>
      <w:sz w:val="22"/>
      <w:szCs w:val="22"/>
      <w:lang w:eastAsia="zh-CN" w:bidi="ar-SA"/>
    </w:rPr>
  </w:style>
  <w:style w:type="character" w:customStyle="1" w:styleId="Bodytext2">
    <w:name w:val="Body text|2_"/>
    <w:basedOn w:val="a0"/>
    <w:link w:val="Bodytext20"/>
    <w:rPr>
      <w:sz w:val="28"/>
      <w:szCs w:val="28"/>
    </w:rPr>
  </w:style>
  <w:style w:type="paragraph" w:customStyle="1" w:styleId="Bodytext20">
    <w:name w:val="Body text|2"/>
    <w:basedOn w:val="a"/>
    <w:link w:val="Bodytext2"/>
    <w:pPr>
      <w:spacing w:after="500"/>
    </w:pPr>
    <w:rPr>
      <w:rFonts w:asciiTheme="minorHAnsi" w:eastAsiaTheme="minorEastAsia" w:hAnsiTheme="minorHAnsi" w:cstheme="minorBidi"/>
      <w:color w:val="auto"/>
      <w:kern w:val="2"/>
      <w:sz w:val="28"/>
      <w:szCs w:val="28"/>
      <w:lang w:eastAsia="zh-CN" w:bidi="ar-SA"/>
    </w:rPr>
  </w:style>
  <w:style w:type="character" w:customStyle="1" w:styleId="Heading41">
    <w:name w:val="Heading #4|1_"/>
    <w:basedOn w:val="a0"/>
    <w:link w:val="Heading410"/>
    <w:rPr>
      <w:rFonts w:ascii="宋体" w:eastAsia="宋体" w:hAnsi="宋体" w:cs="宋体"/>
      <w:sz w:val="28"/>
      <w:szCs w:val="28"/>
      <w:lang w:val="zh-TW" w:eastAsia="zh-TW" w:bidi="zh-TW"/>
    </w:rPr>
  </w:style>
  <w:style w:type="paragraph" w:customStyle="1" w:styleId="Heading410">
    <w:name w:val="Heading #4|1"/>
    <w:basedOn w:val="a"/>
    <w:link w:val="Heading41"/>
    <w:pPr>
      <w:spacing w:after="180"/>
      <w:outlineLvl w:val="3"/>
    </w:pPr>
    <w:rPr>
      <w:rFonts w:ascii="宋体" w:eastAsia="宋体" w:hAnsi="宋体" w:cs="宋体"/>
      <w:color w:val="auto"/>
      <w:kern w:val="2"/>
      <w:sz w:val="28"/>
      <w:szCs w:val="28"/>
      <w:lang w:val="zh-TW" w:eastAsia="zh-TW" w:bidi="zh-TW"/>
    </w:rPr>
  </w:style>
  <w:style w:type="character" w:styleId="aa">
    <w:name w:val="Placeholder Text"/>
    <w:basedOn w:val="a0"/>
    <w:uiPriority w:val="99"/>
    <w:semiHidden/>
    <w:rPr>
      <w:color w:val="808080"/>
    </w:rPr>
  </w:style>
  <w:style w:type="paragraph" w:styleId="ab">
    <w:name w:val="List Paragraph"/>
    <w:basedOn w:val="a"/>
    <w:uiPriority w:val="34"/>
    <w:qFormat/>
    <w:pPr>
      <w:ind w:firstLineChars="200" w:firstLine="420"/>
    </w:pPr>
  </w:style>
  <w:style w:type="character" w:customStyle="1" w:styleId="1Char">
    <w:name w:val="标题 1 Char"/>
    <w:basedOn w:val="a0"/>
    <w:link w:val="1"/>
    <w:uiPriority w:val="9"/>
    <w:rPr>
      <w:rFonts w:ascii="Times New Roman" w:eastAsia="Times New Roman" w:hAnsi="Times New Roman" w:cs="Times New Roman"/>
      <w:b/>
      <w:bCs/>
      <w:color w:val="000000"/>
      <w:kern w:val="44"/>
      <w:sz w:val="44"/>
      <w:szCs w:val="44"/>
      <w:lang w:eastAsia="en-US" w:bidi="en-US"/>
    </w:rPr>
  </w:style>
  <w:style w:type="paragraph" w:customStyle="1" w:styleId="TOC1">
    <w:name w:val="TOC 标题1"/>
    <w:basedOn w:val="1"/>
    <w:next w:val="a"/>
    <w:uiPriority w:val="39"/>
    <w:unhideWhenUsed/>
    <w:qFormat/>
    <w:pPr>
      <w:widowControl/>
      <w:spacing w:before="240" w:after="0" w:line="259" w:lineRule="auto"/>
      <w:outlineLvl w:val="9"/>
    </w:pPr>
    <w:rPr>
      <w:rFonts w:asciiTheme="majorHAnsi" w:eastAsiaTheme="majorEastAsia" w:hAnsiTheme="majorHAnsi" w:cstheme="majorBidi"/>
      <w:b w:val="0"/>
      <w:bCs w:val="0"/>
      <w:color w:val="2E74B5" w:themeColor="accent1" w:themeShade="BF"/>
      <w:kern w:val="0"/>
      <w:sz w:val="32"/>
      <w:szCs w:val="32"/>
      <w:lang w:eastAsia="zh-CN" w:bidi="ar-SA"/>
    </w:rPr>
  </w:style>
  <w:style w:type="character" w:customStyle="1" w:styleId="Char">
    <w:name w:val="批注文字 Char"/>
    <w:basedOn w:val="a0"/>
    <w:link w:val="a3"/>
    <w:uiPriority w:val="99"/>
    <w:semiHidden/>
    <w:rPr>
      <w:rFonts w:ascii="Times New Roman" w:eastAsia="Times New Roman" w:hAnsi="Times New Roman" w:cs="Times New Roman"/>
      <w:color w:val="000000"/>
      <w:kern w:val="0"/>
      <w:sz w:val="24"/>
      <w:szCs w:val="24"/>
      <w:lang w:eastAsia="en-US" w:bidi="en-US"/>
    </w:rPr>
  </w:style>
  <w:style w:type="character" w:customStyle="1" w:styleId="Char3">
    <w:name w:val="批注主题 Char"/>
    <w:basedOn w:val="Char"/>
    <w:link w:val="a7"/>
    <w:uiPriority w:val="99"/>
    <w:semiHidden/>
    <w:rPr>
      <w:rFonts w:ascii="Times New Roman" w:eastAsia="Times New Roman" w:hAnsi="Times New Roman" w:cs="Times New Roman"/>
      <w:b/>
      <w:bCs/>
      <w:color w:val="000000"/>
      <w:kern w:val="0"/>
      <w:sz w:val="24"/>
      <w:szCs w:val="24"/>
      <w:lang w:eastAsia="en-US" w:bidi="en-US"/>
    </w:rPr>
  </w:style>
  <w:style w:type="character" w:customStyle="1" w:styleId="Char0">
    <w:name w:val="批注框文本 Char"/>
    <w:basedOn w:val="a0"/>
    <w:link w:val="a4"/>
    <w:uiPriority w:val="99"/>
    <w:semiHidden/>
    <w:rPr>
      <w:rFonts w:ascii="Times New Roman" w:eastAsia="Times New Roman" w:hAnsi="Times New Roman" w:cs="Times New Roman"/>
      <w:color w:val="000000"/>
      <w:kern w:val="0"/>
      <w:sz w:val="18"/>
      <w:szCs w:val="18"/>
      <w:lang w:eastAsia="en-US" w:bidi="en-US"/>
    </w:rPr>
  </w:style>
  <w:style w:type="character" w:customStyle="1" w:styleId="Char2">
    <w:name w:val="页眉 Char"/>
    <w:basedOn w:val="a0"/>
    <w:link w:val="a6"/>
    <w:uiPriority w:val="99"/>
    <w:qFormat/>
    <w:rPr>
      <w:rFonts w:ascii="Times New Roman" w:eastAsia="Times New Roman" w:hAnsi="Times New Roman" w:cs="Times New Roman"/>
      <w:color w:val="000000"/>
      <w:kern w:val="0"/>
      <w:sz w:val="18"/>
      <w:szCs w:val="18"/>
      <w:lang w:eastAsia="en-US" w:bidi="en-US"/>
    </w:rPr>
  </w:style>
  <w:style w:type="character" w:customStyle="1" w:styleId="Char1">
    <w:name w:val="页脚 Char"/>
    <w:basedOn w:val="a0"/>
    <w:link w:val="a5"/>
    <w:uiPriority w:val="99"/>
    <w:rPr>
      <w:rFonts w:ascii="Times New Roman" w:eastAsia="Times New Roman" w:hAnsi="Times New Roman" w:cs="Times New Roman"/>
      <w:color w:val="000000"/>
      <w:kern w:val="0"/>
      <w:sz w:val="18"/>
      <w:szCs w:val="18"/>
      <w:lang w:eastAsia="en-US" w:bidi="en-US"/>
    </w:rPr>
  </w:style>
  <w:style w:type="paragraph" w:styleId="TOC">
    <w:name w:val="TOC Heading"/>
    <w:basedOn w:val="1"/>
    <w:next w:val="a"/>
    <w:uiPriority w:val="39"/>
    <w:unhideWhenUsed/>
    <w:qFormat/>
    <w:rsid w:val="009F542B"/>
    <w:pPr>
      <w:widowControl/>
      <w:spacing w:before="240" w:after="0" w:line="259" w:lineRule="auto"/>
      <w:outlineLvl w:val="9"/>
    </w:pPr>
    <w:rPr>
      <w:rFonts w:asciiTheme="majorHAnsi" w:eastAsiaTheme="majorEastAsia" w:hAnsiTheme="majorHAnsi" w:cstheme="majorBidi"/>
      <w:b w:val="0"/>
      <w:bCs w:val="0"/>
      <w:color w:val="2E74B5" w:themeColor="accent1" w:themeShade="BF"/>
      <w:kern w:val="0"/>
      <w:sz w:val="32"/>
      <w:szCs w:val="32"/>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206F2B-1C01-4E33-842E-EFB382A05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11</Pages>
  <Words>620</Words>
  <Characters>3538</Characters>
  <Application>Microsoft Office Word</Application>
  <DocSecurity>0</DocSecurity>
  <Lines>29</Lines>
  <Paragraphs>8</Paragraphs>
  <ScaleCrop>false</ScaleCrop>
  <Company/>
  <LinksUpToDate>false</LinksUpToDate>
  <CharactersWithSpaces>4150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郁文海</dc:creator>
  <cp:lastModifiedBy>郁文海</cp:lastModifiedBy>
  <cp:revision>442</cp:revision>
  <cp:lastPrinted>2021-11-23T13:54:00Z</cp:lastPrinted>
  <dcterms:created xsi:type="dcterms:W3CDTF">2021-09-12T03:04:00Z</dcterms:created>
  <dcterms:modified xsi:type="dcterms:W3CDTF">2021-12-13T12:24:00Z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EC179498C99E4EE18BDBDBD07603BFA5</vt:lpwstr>
  </property>
</Properties>
</file>