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216" w:rsidRDefault="00FD5216" w:rsidP="00FD5216">
      <w:pPr>
        <w:spacing w:line="560" w:lineRule="exact"/>
        <w:ind w:left="0" w:firstLine="0"/>
        <w:rPr>
          <w:rFonts w:eastAsia="文星标宋"/>
          <w:color w:val="auto"/>
          <w:sz w:val="36"/>
          <w:szCs w:val="36"/>
        </w:rPr>
      </w:pPr>
    </w:p>
    <w:p w:rsidR="00204BB9" w:rsidRPr="00CF0212" w:rsidRDefault="003C7A26" w:rsidP="00204BB9">
      <w:pPr>
        <w:spacing w:line="560" w:lineRule="exact"/>
        <w:jc w:val="center"/>
        <w:rPr>
          <w:rFonts w:eastAsia="文星标宋"/>
          <w:color w:val="auto"/>
          <w:sz w:val="36"/>
          <w:szCs w:val="36"/>
        </w:rPr>
      </w:pPr>
      <w:r w:rsidRPr="003C7A26">
        <w:rPr>
          <w:rFonts w:eastAsia="文星标宋" w:hint="eastAsia"/>
          <w:color w:val="auto"/>
          <w:sz w:val="36"/>
          <w:szCs w:val="36"/>
        </w:rPr>
        <w:t>单体建筑装配式技术应用比例汇总表</w:t>
      </w:r>
    </w:p>
    <w:p w:rsidR="00204BB9" w:rsidRDefault="00204BB9">
      <w:pPr>
        <w:spacing w:after="0" w:line="240" w:lineRule="auto"/>
        <w:ind w:left="0" w:right="0" w:firstLine="0"/>
        <w:rPr>
          <w:kern w:val="0"/>
          <w:sz w:val="24"/>
          <w:szCs w:val="24"/>
          <w:lang w:bidi="ar"/>
        </w:rPr>
      </w:pPr>
    </w:p>
    <w:p w:rsidR="00204BB9" w:rsidRDefault="00204BB9">
      <w:pPr>
        <w:spacing w:after="0" w:line="240" w:lineRule="auto"/>
        <w:ind w:left="0" w:right="0" w:firstLine="0"/>
        <w:rPr>
          <w:kern w:val="0"/>
          <w:sz w:val="24"/>
          <w:szCs w:val="24"/>
          <w:lang w:bidi="ar"/>
        </w:rPr>
      </w:pPr>
    </w:p>
    <w:p w:rsidR="00204BB9" w:rsidRDefault="00204BB9">
      <w:pPr>
        <w:spacing w:after="0" w:line="240" w:lineRule="auto"/>
        <w:ind w:left="0" w:right="0" w:firstLine="0"/>
        <w:rPr>
          <w:kern w:val="0"/>
          <w:sz w:val="24"/>
          <w:szCs w:val="24"/>
          <w:lang w:bidi="ar"/>
        </w:rPr>
      </w:pPr>
    </w:p>
    <w:p w:rsidR="00204BB9" w:rsidRDefault="00204BB9">
      <w:pPr>
        <w:spacing w:after="0" w:line="240" w:lineRule="auto"/>
        <w:ind w:left="0" w:right="0" w:firstLine="0"/>
        <w:rPr>
          <w:kern w:val="0"/>
          <w:sz w:val="24"/>
          <w:szCs w:val="24"/>
          <w:lang w:bidi="ar"/>
        </w:rPr>
      </w:pPr>
    </w:p>
    <w:p w:rsidR="00204BB9" w:rsidRDefault="00204BB9">
      <w:pPr>
        <w:spacing w:after="0" w:line="240" w:lineRule="auto"/>
        <w:ind w:left="0" w:right="0" w:firstLine="0"/>
        <w:rPr>
          <w:kern w:val="0"/>
          <w:sz w:val="24"/>
          <w:szCs w:val="24"/>
          <w:lang w:bidi="ar"/>
        </w:rPr>
      </w:pPr>
    </w:p>
    <w:p w:rsidR="00204BB9" w:rsidRDefault="00204BB9" w:rsidP="00204BB9">
      <w:pPr>
        <w:pStyle w:val="Bodytext10"/>
        <w:tabs>
          <w:tab w:val="left" w:pos="6664"/>
        </w:tabs>
        <w:spacing w:line="829" w:lineRule="exact"/>
        <w:ind w:left="1240" w:firstLine="20"/>
        <w:rPr>
          <w:rFonts w:ascii="Times New Roman" w:eastAsia="PMingLiU" w:hAnsi="Times New Roman" w:cs="Times New Roman"/>
          <w:color w:val="000000"/>
          <w:lang w:val="en-US"/>
        </w:rPr>
      </w:pPr>
    </w:p>
    <w:p w:rsidR="00FD5216" w:rsidRPr="00FD5216" w:rsidRDefault="00FD5216" w:rsidP="00204BB9">
      <w:pPr>
        <w:pStyle w:val="Bodytext10"/>
        <w:tabs>
          <w:tab w:val="left" w:pos="6664"/>
        </w:tabs>
        <w:spacing w:line="829" w:lineRule="exact"/>
        <w:ind w:left="1240" w:firstLine="20"/>
        <w:rPr>
          <w:rFonts w:ascii="Times New Roman" w:eastAsia="PMingLiU" w:hAnsi="Times New Roman" w:cs="Times New Roman"/>
          <w:color w:val="000000"/>
          <w:lang w:val="en-US"/>
        </w:rPr>
      </w:pPr>
    </w:p>
    <w:p w:rsidR="00204BB9" w:rsidRPr="00CF0212" w:rsidRDefault="00204BB9" w:rsidP="00204BB9">
      <w:pPr>
        <w:pStyle w:val="Bodytext10"/>
        <w:tabs>
          <w:tab w:val="left" w:pos="7260"/>
        </w:tabs>
        <w:spacing w:line="829" w:lineRule="exact"/>
        <w:ind w:left="1240" w:firstLine="1312"/>
        <w:rPr>
          <w:rFonts w:ascii="Times New Roman" w:eastAsia="PMingLiU" w:hAnsi="Times New Roman" w:cs="Times New Roman"/>
          <w:color w:val="000000"/>
        </w:rPr>
      </w:pPr>
      <w:r w:rsidRPr="00CF0212">
        <w:rPr>
          <w:rFonts w:ascii="Times New Roman" w:eastAsiaTheme="minorEastAsia" w:hAnsi="Times New Roman" w:cs="Times New Roman"/>
          <w:color w:val="000000"/>
        </w:rPr>
        <w:t>项</w:t>
      </w:r>
      <w:r w:rsidRPr="00CF0212">
        <w:rPr>
          <w:rFonts w:ascii="Times New Roman" w:eastAsiaTheme="minorEastAsia" w:hAnsi="Times New Roman" w:cs="Times New Roman"/>
          <w:color w:val="000000"/>
          <w:lang w:eastAsia="zh-CN"/>
        </w:rPr>
        <w:t xml:space="preserve"> </w:t>
      </w:r>
      <w:r w:rsidRPr="00CF0212">
        <w:rPr>
          <w:rFonts w:ascii="Times New Roman" w:eastAsiaTheme="minorEastAsia" w:hAnsi="Times New Roman" w:cs="Times New Roman"/>
          <w:color w:val="000000"/>
        </w:rPr>
        <w:t>目</w:t>
      </w:r>
      <w:r w:rsidRPr="00CF0212">
        <w:rPr>
          <w:rFonts w:ascii="Times New Roman" w:eastAsiaTheme="minorEastAsia" w:hAnsi="Times New Roman" w:cs="Times New Roman"/>
          <w:color w:val="000000"/>
          <w:lang w:eastAsia="zh-CN"/>
        </w:rPr>
        <w:t xml:space="preserve"> </w:t>
      </w:r>
      <w:r w:rsidRPr="00CF0212">
        <w:rPr>
          <w:rFonts w:ascii="Times New Roman" w:eastAsiaTheme="minorEastAsia" w:hAnsi="Times New Roman" w:cs="Times New Roman"/>
          <w:color w:val="000000"/>
        </w:rPr>
        <w:t>名</w:t>
      </w:r>
      <w:r w:rsidRPr="00CF0212">
        <w:rPr>
          <w:rFonts w:ascii="Times New Roman" w:eastAsiaTheme="minorEastAsia" w:hAnsi="Times New Roman" w:cs="Times New Roman"/>
          <w:color w:val="000000"/>
          <w:lang w:eastAsia="zh-CN"/>
        </w:rPr>
        <w:t xml:space="preserve"> </w:t>
      </w:r>
      <w:r w:rsidRPr="00CF0212">
        <w:rPr>
          <w:rFonts w:ascii="Times New Roman" w:eastAsiaTheme="minorEastAsia" w:hAnsi="Times New Roman" w:cs="Times New Roman"/>
          <w:color w:val="000000"/>
        </w:rPr>
        <w:t>称：</w:t>
      </w:r>
      <w:r w:rsidRPr="00CF0212">
        <w:rPr>
          <w:rFonts w:ascii="Times New Roman" w:eastAsiaTheme="minorEastAsia" w:hAnsi="Times New Roman" w:cs="Times New Roman"/>
          <w:u w:val="single"/>
        </w:rPr>
        <w:t xml:space="preserve"> </w:t>
      </w:r>
      <w:r w:rsidRPr="00CF0212">
        <w:rPr>
          <w:rFonts w:ascii="Times New Roman" w:eastAsiaTheme="minorEastAsia" w:hAnsi="Times New Roman" w:cs="Times New Roman"/>
          <w:u w:val="single"/>
        </w:rPr>
        <w:tab/>
      </w:r>
    </w:p>
    <w:p w:rsidR="00204BB9" w:rsidRPr="00CF0212" w:rsidRDefault="00204BB9" w:rsidP="00204BB9">
      <w:pPr>
        <w:pStyle w:val="Bodytext10"/>
        <w:tabs>
          <w:tab w:val="left" w:pos="7260"/>
        </w:tabs>
        <w:spacing w:line="829" w:lineRule="exact"/>
        <w:ind w:left="1240" w:firstLine="1312"/>
        <w:rPr>
          <w:rFonts w:ascii="Times New Roman" w:eastAsia="PMingLiU" w:hAnsi="Times New Roman" w:cs="Times New Roman"/>
        </w:rPr>
      </w:pPr>
      <w:r w:rsidRPr="00CF0212">
        <w:rPr>
          <w:rFonts w:ascii="Times New Roman" w:eastAsiaTheme="minorEastAsia" w:hAnsi="Times New Roman" w:cs="Times New Roman"/>
          <w:lang w:eastAsia="zh-CN"/>
        </w:rPr>
        <w:t>子</w:t>
      </w:r>
      <w:r w:rsidRPr="00CF0212">
        <w:rPr>
          <w:rFonts w:ascii="Times New Roman" w:eastAsiaTheme="minorEastAsia" w:hAnsi="Times New Roman" w:cs="Times New Roman"/>
          <w:lang w:eastAsia="zh-CN"/>
        </w:rPr>
        <w:t xml:space="preserve"> </w:t>
      </w:r>
      <w:r w:rsidRPr="00CF0212">
        <w:rPr>
          <w:rFonts w:ascii="Times New Roman" w:eastAsiaTheme="minorEastAsia" w:hAnsi="Times New Roman" w:cs="Times New Roman"/>
          <w:lang w:eastAsia="zh-CN"/>
        </w:rPr>
        <w:t>项</w:t>
      </w:r>
      <w:r w:rsidRPr="00CF0212">
        <w:rPr>
          <w:rFonts w:ascii="Times New Roman" w:eastAsiaTheme="minorEastAsia" w:hAnsi="Times New Roman" w:cs="Times New Roman"/>
          <w:lang w:eastAsia="zh-CN"/>
        </w:rPr>
        <w:t xml:space="preserve"> </w:t>
      </w:r>
      <w:r w:rsidRPr="00CF0212">
        <w:rPr>
          <w:rFonts w:ascii="Times New Roman" w:eastAsiaTheme="minorEastAsia" w:hAnsi="Times New Roman" w:cs="Times New Roman"/>
          <w:lang w:eastAsia="zh-CN"/>
        </w:rPr>
        <w:t>名</w:t>
      </w:r>
      <w:r w:rsidRPr="00CF0212">
        <w:rPr>
          <w:rFonts w:ascii="Times New Roman" w:eastAsiaTheme="minorEastAsia" w:hAnsi="Times New Roman" w:cs="Times New Roman"/>
          <w:lang w:eastAsia="zh-CN"/>
        </w:rPr>
        <w:t xml:space="preserve"> </w:t>
      </w:r>
      <w:r w:rsidRPr="00CF0212">
        <w:rPr>
          <w:rFonts w:ascii="Times New Roman" w:eastAsiaTheme="minorEastAsia" w:hAnsi="Times New Roman" w:cs="Times New Roman"/>
          <w:lang w:eastAsia="zh-CN"/>
        </w:rPr>
        <w:t>称：</w:t>
      </w:r>
      <w:r w:rsidRPr="00CF0212">
        <w:rPr>
          <w:rFonts w:ascii="Times New Roman" w:eastAsiaTheme="minorEastAsia" w:hAnsi="Times New Roman" w:cs="Times New Roman"/>
          <w:u w:val="single"/>
        </w:rPr>
        <w:tab/>
      </w:r>
    </w:p>
    <w:p w:rsidR="00204BB9" w:rsidRPr="00CF0212" w:rsidRDefault="00204BB9" w:rsidP="00204BB9">
      <w:pPr>
        <w:pStyle w:val="Bodytext10"/>
        <w:tabs>
          <w:tab w:val="left" w:pos="6664"/>
        </w:tabs>
        <w:snapToGrid w:val="0"/>
        <w:spacing w:line="240" w:lineRule="auto"/>
        <w:ind w:left="1242" w:firstLine="1312"/>
        <w:rPr>
          <w:rFonts w:ascii="Times New Roman" w:eastAsia="PMingLiU" w:hAnsi="Times New Roman" w:cs="Times New Roman"/>
        </w:rPr>
      </w:pPr>
      <w:r w:rsidRPr="00CF0212">
        <w:rPr>
          <w:rFonts w:ascii="Times New Roman" w:eastAsiaTheme="minorEastAsia" w:hAnsi="Times New Roman" w:cs="Times New Roman"/>
          <w:lang w:eastAsia="zh-CN"/>
        </w:rPr>
        <w:t>（单体编号）</w:t>
      </w:r>
    </w:p>
    <w:p w:rsidR="00204BB9" w:rsidRPr="00CF0212" w:rsidRDefault="00204BB9" w:rsidP="00204BB9">
      <w:pPr>
        <w:pStyle w:val="Bodytext10"/>
        <w:tabs>
          <w:tab w:val="left" w:pos="7260"/>
        </w:tabs>
        <w:spacing w:line="829" w:lineRule="exact"/>
        <w:ind w:left="1240" w:firstLine="1312"/>
        <w:rPr>
          <w:rFonts w:ascii="Times New Roman" w:eastAsiaTheme="minorEastAsia" w:hAnsi="Times New Roman" w:cs="Times New Roman"/>
          <w:color w:val="000000"/>
        </w:rPr>
      </w:pPr>
      <w:r w:rsidRPr="00CF0212">
        <w:rPr>
          <w:rFonts w:ascii="Times New Roman" w:eastAsiaTheme="minorEastAsia" w:hAnsi="Times New Roman" w:cs="Times New Roman"/>
          <w:color w:val="000000"/>
        </w:rPr>
        <w:t>建</w:t>
      </w:r>
      <w:r w:rsidRPr="00CF0212">
        <w:rPr>
          <w:rFonts w:ascii="Times New Roman" w:eastAsiaTheme="minorEastAsia" w:hAnsi="Times New Roman" w:cs="Times New Roman"/>
          <w:color w:val="000000"/>
          <w:lang w:eastAsia="zh-CN"/>
        </w:rPr>
        <w:t xml:space="preserve"> </w:t>
      </w:r>
      <w:r w:rsidRPr="00CF0212">
        <w:rPr>
          <w:rFonts w:ascii="Times New Roman" w:eastAsiaTheme="minorEastAsia" w:hAnsi="Times New Roman" w:cs="Times New Roman"/>
          <w:color w:val="000000"/>
        </w:rPr>
        <w:t>设</w:t>
      </w:r>
      <w:r w:rsidRPr="00CF0212">
        <w:rPr>
          <w:rFonts w:ascii="Times New Roman" w:eastAsiaTheme="minorEastAsia" w:hAnsi="Times New Roman" w:cs="Times New Roman"/>
          <w:color w:val="000000"/>
          <w:lang w:eastAsia="zh-CN"/>
        </w:rPr>
        <w:t xml:space="preserve"> </w:t>
      </w:r>
      <w:r w:rsidRPr="00CF0212">
        <w:rPr>
          <w:rFonts w:ascii="Times New Roman" w:eastAsiaTheme="minorEastAsia" w:hAnsi="Times New Roman" w:cs="Times New Roman"/>
          <w:color w:val="000000"/>
        </w:rPr>
        <w:t>单</w:t>
      </w:r>
      <w:r w:rsidRPr="00CF0212">
        <w:rPr>
          <w:rFonts w:ascii="Times New Roman" w:eastAsiaTheme="minorEastAsia" w:hAnsi="Times New Roman" w:cs="Times New Roman"/>
          <w:color w:val="000000"/>
          <w:lang w:eastAsia="zh-CN"/>
        </w:rPr>
        <w:t xml:space="preserve"> </w:t>
      </w:r>
      <w:r w:rsidRPr="00CF0212">
        <w:rPr>
          <w:rFonts w:ascii="Times New Roman" w:eastAsiaTheme="minorEastAsia" w:hAnsi="Times New Roman" w:cs="Times New Roman"/>
          <w:color w:val="000000"/>
        </w:rPr>
        <w:t>位：</w:t>
      </w:r>
      <w:r w:rsidRPr="00CF0212">
        <w:rPr>
          <w:rFonts w:ascii="Times New Roman" w:eastAsiaTheme="minorEastAsia" w:hAnsi="Times New Roman" w:cs="Times New Roman"/>
          <w:u w:val="single"/>
        </w:rPr>
        <w:t xml:space="preserve"> </w:t>
      </w:r>
      <w:r w:rsidRPr="00CF0212">
        <w:rPr>
          <w:rFonts w:ascii="Times New Roman" w:eastAsiaTheme="minorEastAsia" w:hAnsi="Times New Roman" w:cs="Times New Roman"/>
          <w:u w:val="single"/>
        </w:rPr>
        <w:tab/>
      </w:r>
    </w:p>
    <w:p w:rsidR="00204BB9" w:rsidRPr="00CF0212" w:rsidRDefault="00204BB9" w:rsidP="00204BB9">
      <w:pPr>
        <w:pStyle w:val="Bodytext10"/>
        <w:tabs>
          <w:tab w:val="left" w:pos="7260"/>
        </w:tabs>
        <w:spacing w:line="829" w:lineRule="exact"/>
        <w:ind w:left="1240" w:firstLine="1312"/>
        <w:rPr>
          <w:rFonts w:ascii="Times New Roman" w:eastAsia="PMingLiU" w:hAnsi="Times New Roman" w:cs="Times New Roman"/>
          <w:u w:val="single"/>
        </w:rPr>
      </w:pPr>
      <w:r w:rsidRPr="00CF0212">
        <w:rPr>
          <w:rFonts w:ascii="Times New Roman" w:eastAsiaTheme="minorEastAsia" w:hAnsi="Times New Roman" w:cs="Times New Roman"/>
          <w:color w:val="000000"/>
        </w:rPr>
        <w:t>设</w:t>
      </w:r>
      <w:r w:rsidRPr="00CF0212">
        <w:rPr>
          <w:rFonts w:ascii="Times New Roman" w:eastAsiaTheme="minorEastAsia" w:hAnsi="Times New Roman" w:cs="Times New Roman"/>
          <w:color w:val="000000"/>
          <w:lang w:eastAsia="zh-CN"/>
        </w:rPr>
        <w:t xml:space="preserve"> </w:t>
      </w:r>
      <w:r w:rsidRPr="00CF0212">
        <w:rPr>
          <w:rFonts w:ascii="Times New Roman" w:eastAsiaTheme="minorEastAsia" w:hAnsi="Times New Roman" w:cs="Times New Roman"/>
          <w:color w:val="000000"/>
        </w:rPr>
        <w:t>计</w:t>
      </w:r>
      <w:r w:rsidRPr="00CF0212">
        <w:rPr>
          <w:rFonts w:ascii="Times New Roman" w:eastAsiaTheme="minorEastAsia" w:hAnsi="Times New Roman" w:cs="Times New Roman"/>
          <w:color w:val="000000"/>
          <w:lang w:eastAsia="zh-CN"/>
        </w:rPr>
        <w:t xml:space="preserve"> </w:t>
      </w:r>
      <w:r w:rsidRPr="00CF0212">
        <w:rPr>
          <w:rFonts w:ascii="Times New Roman" w:eastAsiaTheme="minorEastAsia" w:hAnsi="Times New Roman" w:cs="Times New Roman"/>
          <w:color w:val="000000"/>
        </w:rPr>
        <w:t>单</w:t>
      </w:r>
      <w:r w:rsidRPr="00CF0212">
        <w:rPr>
          <w:rFonts w:ascii="Times New Roman" w:eastAsiaTheme="minorEastAsia" w:hAnsi="Times New Roman" w:cs="Times New Roman"/>
          <w:color w:val="000000"/>
          <w:lang w:eastAsia="zh-CN"/>
        </w:rPr>
        <w:t xml:space="preserve"> </w:t>
      </w:r>
      <w:r w:rsidRPr="00CF0212">
        <w:rPr>
          <w:rFonts w:ascii="Times New Roman" w:eastAsiaTheme="minorEastAsia" w:hAnsi="Times New Roman" w:cs="Times New Roman"/>
          <w:color w:val="000000"/>
        </w:rPr>
        <w:t>位：</w:t>
      </w:r>
      <w:r w:rsidRPr="00CF0212">
        <w:rPr>
          <w:rFonts w:ascii="Times New Roman" w:eastAsiaTheme="minorEastAsia" w:hAnsi="Times New Roman" w:cs="Times New Roman"/>
          <w:u w:val="single"/>
        </w:rPr>
        <w:t xml:space="preserve"> </w:t>
      </w:r>
      <w:r w:rsidRPr="00CF0212">
        <w:rPr>
          <w:rFonts w:ascii="Times New Roman" w:eastAsiaTheme="minorEastAsia" w:hAnsi="Times New Roman" w:cs="Times New Roman"/>
          <w:u w:val="single"/>
        </w:rPr>
        <w:tab/>
      </w:r>
    </w:p>
    <w:p w:rsidR="00204BB9" w:rsidRDefault="00204BB9" w:rsidP="00204BB9">
      <w:pPr>
        <w:pStyle w:val="Bodytext10"/>
        <w:tabs>
          <w:tab w:val="left" w:pos="6664"/>
        </w:tabs>
        <w:spacing w:line="829" w:lineRule="exact"/>
        <w:ind w:left="1240" w:firstLine="1312"/>
        <w:rPr>
          <w:sz w:val="24"/>
          <w:szCs w:val="24"/>
          <w:lang w:bidi="ar"/>
        </w:rPr>
      </w:pPr>
      <w:r w:rsidRPr="00CF0212">
        <w:rPr>
          <w:rFonts w:ascii="Times New Roman" w:eastAsiaTheme="minorEastAsia" w:hAnsi="Times New Roman" w:cs="Times New Roman"/>
          <w:color w:val="000000"/>
        </w:rPr>
        <w:t>日</w:t>
      </w:r>
      <w:r w:rsidRPr="00CF0212">
        <w:rPr>
          <w:rFonts w:ascii="Times New Roman" w:eastAsiaTheme="minorEastAsia" w:hAnsi="Times New Roman" w:cs="Times New Roman"/>
          <w:color w:val="000000"/>
        </w:rPr>
        <w:t xml:space="preserve">   </w:t>
      </w:r>
      <w:r w:rsidRPr="00CF0212">
        <w:rPr>
          <w:rFonts w:ascii="Times New Roman" w:eastAsia="PMingLiU" w:hAnsi="Times New Roman" w:cs="Times New Roman"/>
          <w:color w:val="000000"/>
        </w:rPr>
        <w:t xml:space="preserve">   </w:t>
      </w:r>
      <w:r w:rsidRPr="00CF0212">
        <w:rPr>
          <w:rFonts w:ascii="Times New Roman" w:eastAsiaTheme="minorEastAsia" w:hAnsi="Times New Roman" w:cs="Times New Roman"/>
          <w:color w:val="000000"/>
        </w:rPr>
        <w:t xml:space="preserve"> </w:t>
      </w:r>
      <w:r w:rsidRPr="00CF0212">
        <w:rPr>
          <w:rFonts w:ascii="Times New Roman" w:eastAsiaTheme="minorEastAsia" w:hAnsi="Times New Roman" w:cs="Times New Roman"/>
          <w:color w:val="000000"/>
        </w:rPr>
        <w:t>期：</w:t>
      </w:r>
      <w:r w:rsidRPr="00CF0212">
        <w:rPr>
          <w:rFonts w:ascii="Times New Roman" w:eastAsiaTheme="minorEastAsia" w:hAnsi="Times New Roman" w:cs="Times New Roman"/>
          <w:u w:val="single"/>
        </w:rPr>
        <w:t xml:space="preserve">   </w:t>
      </w:r>
      <w:r>
        <w:rPr>
          <w:rFonts w:ascii="Times New Roman" w:eastAsiaTheme="minorEastAsia" w:hAnsi="Times New Roman" w:cs="Times New Roman"/>
          <w:u w:val="single"/>
        </w:rPr>
        <w:t xml:space="preserve">                </w:t>
      </w:r>
    </w:p>
    <w:p w:rsidR="00204BB9" w:rsidRDefault="00204BB9">
      <w:pPr>
        <w:spacing w:after="0" w:line="240" w:lineRule="auto"/>
        <w:ind w:left="0" w:right="0" w:firstLine="0"/>
        <w:rPr>
          <w:kern w:val="0"/>
          <w:sz w:val="24"/>
          <w:szCs w:val="24"/>
          <w:lang w:bidi="ar"/>
        </w:rPr>
      </w:pPr>
      <w:r>
        <w:rPr>
          <w:kern w:val="0"/>
          <w:sz w:val="24"/>
          <w:szCs w:val="24"/>
          <w:lang w:bidi="ar"/>
        </w:rPr>
        <w:br w:type="page"/>
      </w:r>
    </w:p>
    <w:p w:rsidR="004A0414" w:rsidRDefault="004A0414">
      <w:pPr>
        <w:spacing w:after="0" w:line="240" w:lineRule="auto"/>
        <w:ind w:left="0" w:right="0" w:firstLine="0"/>
        <w:rPr>
          <w:kern w:val="0"/>
          <w:sz w:val="24"/>
          <w:szCs w:val="24"/>
          <w:lang w:bidi="ar"/>
        </w:rPr>
      </w:pPr>
    </w:p>
    <w:p w:rsidR="004A0414" w:rsidRDefault="004A0414">
      <w:pPr>
        <w:spacing w:after="0" w:line="240" w:lineRule="auto"/>
        <w:ind w:left="0" w:right="0" w:firstLine="0"/>
        <w:rPr>
          <w:kern w:val="0"/>
          <w:sz w:val="24"/>
          <w:szCs w:val="24"/>
          <w:lang w:bidi="ar"/>
        </w:rPr>
      </w:pPr>
    </w:p>
    <w:p w:rsidR="004A0414" w:rsidRPr="004A0414" w:rsidRDefault="004A0414" w:rsidP="004A0414">
      <w:pPr>
        <w:spacing w:after="0" w:line="360" w:lineRule="auto"/>
        <w:ind w:left="0" w:right="0" w:firstLineChars="177" w:firstLine="425"/>
        <w:rPr>
          <w:rFonts w:ascii="黑体" w:eastAsia="黑体" w:hAnsi="黑体"/>
          <w:kern w:val="0"/>
          <w:sz w:val="24"/>
          <w:szCs w:val="24"/>
          <w:lang w:bidi="ar"/>
        </w:rPr>
      </w:pPr>
    </w:p>
    <w:p w:rsidR="00615606" w:rsidRPr="004A0414" w:rsidRDefault="00615606" w:rsidP="00B61277">
      <w:pPr>
        <w:spacing w:after="0" w:line="360" w:lineRule="auto"/>
        <w:ind w:left="0" w:right="0" w:firstLineChars="177" w:firstLine="425"/>
        <w:jc w:val="both"/>
        <w:rPr>
          <w:rFonts w:ascii="黑体" w:eastAsia="黑体" w:hAnsi="黑体"/>
          <w:kern w:val="0"/>
          <w:sz w:val="24"/>
          <w:szCs w:val="24"/>
          <w:lang w:bidi="ar"/>
        </w:rPr>
      </w:pPr>
      <w:r w:rsidRPr="004A0414">
        <w:rPr>
          <w:rFonts w:ascii="黑体" w:eastAsia="黑体" w:hAnsi="黑体" w:hint="eastAsia"/>
          <w:kern w:val="0"/>
          <w:sz w:val="24"/>
          <w:szCs w:val="24"/>
          <w:lang w:bidi="ar"/>
        </w:rPr>
        <w:t>填表</w:t>
      </w:r>
      <w:r w:rsidRPr="004A0414">
        <w:rPr>
          <w:rFonts w:ascii="黑体" w:eastAsia="黑体" w:hAnsi="黑体"/>
          <w:kern w:val="0"/>
          <w:sz w:val="24"/>
          <w:szCs w:val="24"/>
          <w:lang w:bidi="ar"/>
        </w:rPr>
        <w:t>说明：</w:t>
      </w:r>
    </w:p>
    <w:p w:rsidR="004A0414" w:rsidRPr="004A0414" w:rsidRDefault="00586C65" w:rsidP="00B61277">
      <w:pPr>
        <w:pStyle w:val="a5"/>
        <w:numPr>
          <w:ilvl w:val="0"/>
          <w:numId w:val="1"/>
        </w:numPr>
        <w:spacing w:after="0" w:line="360" w:lineRule="auto"/>
        <w:ind w:right="0" w:firstLineChars="0" w:firstLine="491"/>
        <w:jc w:val="both"/>
        <w:rPr>
          <w:rFonts w:ascii="黑体" w:eastAsia="黑体" w:hAnsi="黑体"/>
          <w:kern w:val="0"/>
          <w:sz w:val="24"/>
          <w:szCs w:val="24"/>
          <w:lang w:bidi="ar"/>
        </w:rPr>
      </w:pPr>
      <w:r w:rsidRPr="00586C65">
        <w:rPr>
          <w:rFonts w:ascii="黑体" w:eastAsia="黑体" w:hAnsi="黑体" w:hint="eastAsia"/>
          <w:kern w:val="0"/>
          <w:sz w:val="24"/>
          <w:szCs w:val="24"/>
          <w:lang w:bidi="ar"/>
        </w:rPr>
        <w:t>本汇总表数据应依照《成都市装配式建筑单体装配率计算书》（附件</w:t>
      </w:r>
      <w:r w:rsidRPr="00586C65">
        <w:rPr>
          <w:rFonts w:ascii="黑体" w:eastAsia="黑体" w:hAnsi="黑体"/>
          <w:kern w:val="0"/>
          <w:sz w:val="24"/>
          <w:szCs w:val="24"/>
          <w:lang w:bidi="ar"/>
        </w:rPr>
        <w:t>2）的计算结果，由设计单位完成填写和提交，数据应与《成都市装配式建筑单体装配率计算书》（附件2）的计算结果一致；</w:t>
      </w:r>
      <w:r w:rsidR="00BE710D" w:rsidRPr="004A0414">
        <w:rPr>
          <w:rFonts w:ascii="黑体" w:eastAsia="黑体" w:hAnsi="黑体"/>
          <w:kern w:val="0"/>
          <w:sz w:val="24"/>
          <w:szCs w:val="24"/>
          <w:lang w:bidi="ar"/>
        </w:rPr>
        <w:t xml:space="preserve"> </w:t>
      </w:r>
    </w:p>
    <w:p w:rsidR="004A0414" w:rsidRPr="004A0414" w:rsidRDefault="00586C65" w:rsidP="00B61277">
      <w:pPr>
        <w:pStyle w:val="a5"/>
        <w:numPr>
          <w:ilvl w:val="0"/>
          <w:numId w:val="1"/>
        </w:numPr>
        <w:spacing w:after="0" w:line="360" w:lineRule="auto"/>
        <w:ind w:right="0" w:firstLineChars="0" w:firstLine="491"/>
        <w:jc w:val="both"/>
        <w:rPr>
          <w:rFonts w:ascii="黑体" w:eastAsia="黑体" w:hAnsi="黑体"/>
          <w:kern w:val="0"/>
          <w:sz w:val="24"/>
          <w:szCs w:val="24"/>
          <w:lang w:bidi="ar"/>
        </w:rPr>
      </w:pPr>
      <w:r w:rsidRPr="00586C65">
        <w:rPr>
          <w:rFonts w:ascii="黑体" w:eastAsia="黑体" w:hAnsi="黑体" w:hint="eastAsia"/>
          <w:kern w:val="0"/>
          <w:sz w:val="24"/>
          <w:szCs w:val="24"/>
          <w:lang w:bidi="ar"/>
        </w:rPr>
        <w:t>本汇总表作为《成都市装配式建筑单体装配率计算书》（附件</w:t>
      </w:r>
      <w:r w:rsidRPr="00586C65">
        <w:rPr>
          <w:rFonts w:ascii="黑体" w:eastAsia="黑体" w:hAnsi="黑体"/>
          <w:kern w:val="0"/>
          <w:sz w:val="24"/>
          <w:szCs w:val="24"/>
          <w:lang w:bidi="ar"/>
        </w:rPr>
        <w:t>2）后附，与装配率计算书一同提交</w:t>
      </w:r>
      <w:r w:rsidR="004A0414" w:rsidRPr="004A0414">
        <w:rPr>
          <w:rFonts w:ascii="黑体" w:eastAsia="黑体" w:hAnsi="黑体" w:hint="eastAsia"/>
          <w:kern w:val="0"/>
          <w:sz w:val="24"/>
          <w:szCs w:val="24"/>
          <w:lang w:bidi="ar"/>
        </w:rPr>
        <w:t>；</w:t>
      </w:r>
    </w:p>
    <w:p w:rsidR="00D73942" w:rsidRPr="004A0414" w:rsidRDefault="005E6726" w:rsidP="00B61277">
      <w:pPr>
        <w:pStyle w:val="a5"/>
        <w:numPr>
          <w:ilvl w:val="0"/>
          <w:numId w:val="1"/>
        </w:numPr>
        <w:spacing w:after="0" w:line="360" w:lineRule="auto"/>
        <w:ind w:right="0" w:firstLineChars="0" w:firstLine="491"/>
        <w:jc w:val="both"/>
        <w:rPr>
          <w:rFonts w:ascii="黑体" w:eastAsia="黑体" w:hAnsi="黑体"/>
          <w:kern w:val="0"/>
          <w:sz w:val="24"/>
          <w:szCs w:val="24"/>
          <w:lang w:bidi="ar"/>
        </w:rPr>
      </w:pPr>
      <w:r w:rsidRPr="00586C65">
        <w:rPr>
          <w:rFonts w:ascii="黑体" w:eastAsia="黑体" w:hAnsi="黑体" w:hint="eastAsia"/>
          <w:kern w:val="0"/>
          <w:sz w:val="24"/>
          <w:szCs w:val="24"/>
          <w:lang w:bidi="ar"/>
        </w:rPr>
        <w:t>本汇总表</w:t>
      </w:r>
      <w:r w:rsidR="00586C65" w:rsidRPr="00586C65">
        <w:rPr>
          <w:rFonts w:ascii="黑体" w:eastAsia="黑体" w:hAnsi="黑体" w:hint="eastAsia"/>
          <w:kern w:val="0"/>
          <w:sz w:val="24"/>
          <w:szCs w:val="24"/>
          <w:lang w:bidi="ar"/>
        </w:rPr>
        <w:t>作为</w:t>
      </w:r>
      <w:r w:rsidRPr="00586C65">
        <w:rPr>
          <w:rFonts w:ascii="黑体" w:eastAsia="黑体" w:hAnsi="黑体" w:hint="eastAsia"/>
          <w:kern w:val="0"/>
          <w:sz w:val="24"/>
          <w:szCs w:val="24"/>
          <w:lang w:bidi="ar"/>
        </w:rPr>
        <w:t>单体</w:t>
      </w:r>
      <w:r w:rsidR="00586C65" w:rsidRPr="00586C65">
        <w:rPr>
          <w:rFonts w:ascii="黑体" w:eastAsia="黑体" w:hAnsi="黑体" w:hint="eastAsia"/>
          <w:kern w:val="0"/>
          <w:sz w:val="24"/>
          <w:szCs w:val="24"/>
          <w:lang w:bidi="ar"/>
        </w:rPr>
        <w:t>建筑装配式技术应用</w:t>
      </w:r>
      <w:r w:rsidR="003E4A17">
        <w:rPr>
          <w:rFonts w:ascii="黑体" w:eastAsia="黑体" w:hAnsi="黑体" w:hint="eastAsia"/>
          <w:kern w:val="0"/>
          <w:sz w:val="24"/>
          <w:szCs w:val="24"/>
          <w:lang w:bidi="ar"/>
        </w:rPr>
        <w:t>的</w:t>
      </w:r>
      <w:r w:rsidR="00586C65" w:rsidRPr="00586C65">
        <w:rPr>
          <w:rFonts w:ascii="黑体" w:eastAsia="黑体" w:hAnsi="黑体" w:hint="eastAsia"/>
          <w:kern w:val="0"/>
          <w:sz w:val="24"/>
          <w:szCs w:val="24"/>
          <w:lang w:bidi="ar"/>
        </w:rPr>
        <w:t>留档</w:t>
      </w:r>
      <w:r w:rsidR="00586C65">
        <w:rPr>
          <w:rFonts w:ascii="黑体" w:eastAsia="黑体" w:hAnsi="黑体" w:hint="eastAsia"/>
          <w:kern w:val="0"/>
          <w:sz w:val="24"/>
          <w:szCs w:val="24"/>
          <w:lang w:bidi="ar"/>
        </w:rPr>
        <w:t>，设计单位对汇总表数据的真实性负责，图审单位无须审查汇总表数据</w:t>
      </w:r>
      <w:r w:rsidR="00D73942">
        <w:rPr>
          <w:rFonts w:ascii="黑体" w:eastAsia="黑体" w:hAnsi="黑体" w:hint="eastAsia"/>
          <w:kern w:val="0"/>
          <w:sz w:val="24"/>
          <w:szCs w:val="24"/>
          <w:lang w:bidi="ar"/>
        </w:rPr>
        <w:t>；</w:t>
      </w:r>
    </w:p>
    <w:p w:rsidR="004A0414" w:rsidRDefault="00586C65" w:rsidP="00B61277">
      <w:pPr>
        <w:pStyle w:val="a5"/>
        <w:numPr>
          <w:ilvl w:val="0"/>
          <w:numId w:val="1"/>
        </w:numPr>
        <w:spacing w:after="0" w:line="360" w:lineRule="auto"/>
        <w:ind w:right="0" w:firstLineChars="0" w:firstLine="491"/>
        <w:jc w:val="both"/>
        <w:rPr>
          <w:rFonts w:ascii="黑体" w:eastAsia="黑体" w:hAnsi="黑体"/>
          <w:kern w:val="0"/>
          <w:sz w:val="24"/>
          <w:szCs w:val="24"/>
          <w:lang w:bidi="ar"/>
        </w:rPr>
      </w:pPr>
      <w:r w:rsidRPr="00586C65">
        <w:rPr>
          <w:rFonts w:ascii="黑体" w:eastAsia="黑体" w:hAnsi="黑体" w:hint="eastAsia"/>
          <w:kern w:val="0"/>
          <w:sz w:val="24"/>
          <w:szCs w:val="24"/>
          <w:lang w:bidi="ar"/>
        </w:rPr>
        <w:t>填写数据时应同时填入数据对应的单位（个、</w:t>
      </w:r>
      <w:r w:rsidRPr="00586C65">
        <w:rPr>
          <w:rFonts w:ascii="黑体" w:eastAsia="黑体" w:hAnsi="黑体"/>
          <w:kern w:val="0"/>
          <w:sz w:val="24"/>
          <w:szCs w:val="24"/>
          <w:lang w:bidi="ar"/>
        </w:rPr>
        <w:t>m、m</w:t>
      </w:r>
      <w:r w:rsidRPr="005E6726">
        <w:rPr>
          <w:rFonts w:ascii="黑体" w:eastAsia="黑体" w:hAnsi="黑体"/>
          <w:kern w:val="0"/>
          <w:sz w:val="24"/>
          <w:szCs w:val="24"/>
          <w:vertAlign w:val="superscript"/>
          <w:lang w:bidi="ar"/>
        </w:rPr>
        <w:t>2</w:t>
      </w:r>
      <w:r w:rsidRPr="00586C65">
        <w:rPr>
          <w:rFonts w:ascii="黑体" w:eastAsia="黑体" w:hAnsi="黑体"/>
          <w:kern w:val="0"/>
          <w:sz w:val="24"/>
          <w:szCs w:val="24"/>
          <w:lang w:bidi="ar"/>
        </w:rPr>
        <w:t>、m</w:t>
      </w:r>
      <w:r w:rsidRPr="005E6726">
        <w:rPr>
          <w:rFonts w:ascii="黑体" w:eastAsia="黑体" w:hAnsi="黑体"/>
          <w:kern w:val="0"/>
          <w:sz w:val="24"/>
          <w:szCs w:val="24"/>
          <w:vertAlign w:val="superscript"/>
          <w:lang w:bidi="ar"/>
        </w:rPr>
        <w:t>3</w:t>
      </w:r>
      <w:r w:rsidRPr="00586C65">
        <w:rPr>
          <w:rFonts w:ascii="黑体" w:eastAsia="黑体" w:hAnsi="黑体"/>
          <w:kern w:val="0"/>
          <w:sz w:val="24"/>
          <w:szCs w:val="24"/>
          <w:lang w:bidi="ar"/>
        </w:rPr>
        <w:t>等）</w:t>
      </w:r>
      <w:r>
        <w:rPr>
          <w:rFonts w:ascii="黑体" w:eastAsia="黑体" w:hAnsi="黑体" w:hint="eastAsia"/>
          <w:kern w:val="0"/>
          <w:sz w:val="24"/>
          <w:szCs w:val="24"/>
          <w:lang w:bidi="ar"/>
        </w:rPr>
        <w:t>。</w:t>
      </w:r>
    </w:p>
    <w:p w:rsidR="00615606" w:rsidRPr="004A0414" w:rsidRDefault="00615606">
      <w:pPr>
        <w:spacing w:after="0" w:line="240" w:lineRule="auto"/>
        <w:ind w:left="0" w:right="0" w:firstLine="0"/>
        <w:rPr>
          <w:kern w:val="0"/>
          <w:sz w:val="24"/>
          <w:szCs w:val="24"/>
          <w:lang w:bidi="ar"/>
        </w:rPr>
      </w:pPr>
    </w:p>
    <w:p w:rsidR="00615606" w:rsidRPr="00346AC7" w:rsidRDefault="00615606">
      <w:pPr>
        <w:spacing w:after="0" w:line="240" w:lineRule="auto"/>
        <w:ind w:left="0" w:right="0" w:firstLine="0"/>
        <w:rPr>
          <w:kern w:val="0"/>
          <w:sz w:val="24"/>
          <w:szCs w:val="24"/>
          <w:lang w:bidi="ar"/>
        </w:rPr>
      </w:pPr>
    </w:p>
    <w:p w:rsidR="00615606" w:rsidRDefault="00615606">
      <w:pPr>
        <w:spacing w:after="0" w:line="240" w:lineRule="auto"/>
        <w:ind w:left="0" w:right="0" w:firstLine="0"/>
        <w:rPr>
          <w:kern w:val="0"/>
          <w:sz w:val="24"/>
          <w:szCs w:val="24"/>
          <w:lang w:bidi="ar"/>
        </w:rPr>
      </w:pPr>
    </w:p>
    <w:p w:rsidR="00615606" w:rsidRDefault="00615606" w:rsidP="00586C65">
      <w:pPr>
        <w:spacing w:after="0" w:line="240" w:lineRule="auto"/>
        <w:ind w:left="0" w:right="0" w:firstLineChars="295" w:firstLine="708"/>
        <w:rPr>
          <w:kern w:val="0"/>
          <w:sz w:val="24"/>
          <w:szCs w:val="24"/>
          <w:lang w:bidi="ar"/>
        </w:rPr>
      </w:pPr>
    </w:p>
    <w:p w:rsidR="00615606" w:rsidRDefault="00615606">
      <w:pPr>
        <w:spacing w:after="0" w:line="240" w:lineRule="auto"/>
        <w:ind w:left="0" w:right="0" w:firstLine="0"/>
        <w:rPr>
          <w:kern w:val="0"/>
          <w:sz w:val="24"/>
          <w:szCs w:val="24"/>
          <w:lang w:bidi="ar"/>
        </w:rPr>
      </w:pPr>
    </w:p>
    <w:p w:rsidR="00615606" w:rsidRDefault="00615606">
      <w:pPr>
        <w:spacing w:after="0" w:line="240" w:lineRule="auto"/>
        <w:ind w:left="0" w:right="0" w:firstLine="0"/>
        <w:rPr>
          <w:kern w:val="0"/>
          <w:sz w:val="24"/>
          <w:szCs w:val="24"/>
          <w:lang w:bidi="ar"/>
        </w:rPr>
      </w:pPr>
    </w:p>
    <w:p w:rsidR="00615606" w:rsidRDefault="00615606">
      <w:pPr>
        <w:spacing w:after="0" w:line="240" w:lineRule="auto"/>
        <w:ind w:left="0" w:right="0" w:firstLine="0"/>
        <w:rPr>
          <w:kern w:val="0"/>
          <w:sz w:val="24"/>
          <w:szCs w:val="24"/>
          <w:lang w:bidi="ar"/>
        </w:rPr>
      </w:pPr>
    </w:p>
    <w:p w:rsidR="00615606" w:rsidRDefault="00615606">
      <w:pPr>
        <w:spacing w:after="0" w:line="240" w:lineRule="auto"/>
        <w:ind w:left="0" w:right="0" w:firstLine="0"/>
        <w:rPr>
          <w:kern w:val="0"/>
          <w:sz w:val="24"/>
          <w:szCs w:val="24"/>
          <w:lang w:bidi="ar"/>
        </w:rPr>
      </w:pPr>
    </w:p>
    <w:p w:rsidR="00615606" w:rsidRDefault="00615606">
      <w:pPr>
        <w:spacing w:after="0" w:line="240" w:lineRule="auto"/>
        <w:ind w:left="0" w:right="0" w:firstLine="0"/>
        <w:rPr>
          <w:kern w:val="0"/>
          <w:sz w:val="24"/>
          <w:szCs w:val="24"/>
          <w:lang w:bidi="ar"/>
        </w:rPr>
      </w:pPr>
    </w:p>
    <w:p w:rsidR="00615606" w:rsidRDefault="00615606">
      <w:pPr>
        <w:spacing w:after="0" w:line="240" w:lineRule="auto"/>
        <w:ind w:left="0" w:right="0" w:firstLine="0"/>
        <w:rPr>
          <w:kern w:val="0"/>
          <w:sz w:val="24"/>
          <w:szCs w:val="24"/>
          <w:lang w:bidi="ar"/>
        </w:rPr>
      </w:pPr>
    </w:p>
    <w:p w:rsidR="00615606" w:rsidRDefault="00615606">
      <w:pPr>
        <w:spacing w:after="0" w:line="240" w:lineRule="auto"/>
        <w:ind w:left="0" w:right="0" w:firstLine="0"/>
        <w:rPr>
          <w:kern w:val="0"/>
          <w:sz w:val="24"/>
          <w:szCs w:val="24"/>
          <w:lang w:bidi="ar"/>
        </w:rPr>
      </w:pPr>
    </w:p>
    <w:p w:rsidR="00615606" w:rsidRDefault="00615606">
      <w:pPr>
        <w:spacing w:after="0" w:line="240" w:lineRule="auto"/>
        <w:ind w:left="0" w:right="0" w:firstLine="0"/>
        <w:rPr>
          <w:kern w:val="0"/>
          <w:sz w:val="24"/>
          <w:szCs w:val="24"/>
          <w:lang w:bidi="ar"/>
        </w:rPr>
      </w:pPr>
    </w:p>
    <w:p w:rsidR="00615606" w:rsidRDefault="00615606">
      <w:pPr>
        <w:spacing w:after="0" w:line="240" w:lineRule="auto"/>
        <w:ind w:left="0" w:right="0" w:firstLine="0"/>
        <w:rPr>
          <w:kern w:val="0"/>
          <w:sz w:val="24"/>
          <w:szCs w:val="24"/>
          <w:lang w:bidi="ar"/>
        </w:rPr>
      </w:pPr>
    </w:p>
    <w:p w:rsidR="00615606" w:rsidRDefault="00615606">
      <w:pPr>
        <w:spacing w:after="0" w:line="240" w:lineRule="auto"/>
        <w:ind w:left="0" w:right="0" w:firstLine="0"/>
        <w:rPr>
          <w:kern w:val="0"/>
          <w:sz w:val="24"/>
          <w:szCs w:val="24"/>
          <w:lang w:bidi="ar"/>
        </w:rPr>
      </w:pPr>
    </w:p>
    <w:p w:rsidR="00615606" w:rsidRDefault="00615606">
      <w:pPr>
        <w:spacing w:after="0" w:line="240" w:lineRule="auto"/>
        <w:ind w:left="0" w:right="0" w:firstLine="0"/>
        <w:rPr>
          <w:kern w:val="0"/>
          <w:sz w:val="24"/>
          <w:szCs w:val="24"/>
          <w:lang w:bidi="ar"/>
        </w:rPr>
      </w:pPr>
    </w:p>
    <w:p w:rsidR="00615606" w:rsidRDefault="00615606">
      <w:pPr>
        <w:spacing w:after="0" w:line="240" w:lineRule="auto"/>
        <w:ind w:left="0" w:right="0" w:firstLine="0"/>
        <w:rPr>
          <w:kern w:val="0"/>
          <w:sz w:val="24"/>
          <w:szCs w:val="24"/>
          <w:lang w:bidi="ar"/>
        </w:rPr>
      </w:pPr>
    </w:p>
    <w:p w:rsidR="00615606" w:rsidRDefault="00615606">
      <w:pPr>
        <w:spacing w:after="0" w:line="240" w:lineRule="auto"/>
        <w:ind w:left="0" w:right="0" w:firstLine="0"/>
        <w:rPr>
          <w:kern w:val="0"/>
          <w:sz w:val="24"/>
          <w:szCs w:val="24"/>
          <w:lang w:bidi="ar"/>
        </w:rPr>
      </w:pPr>
    </w:p>
    <w:p w:rsidR="00615606" w:rsidRDefault="00615606">
      <w:pPr>
        <w:spacing w:after="0" w:line="240" w:lineRule="auto"/>
        <w:ind w:left="0" w:right="0" w:firstLine="0"/>
        <w:rPr>
          <w:kern w:val="0"/>
          <w:sz w:val="24"/>
          <w:szCs w:val="24"/>
          <w:lang w:bidi="ar"/>
        </w:rPr>
      </w:pPr>
    </w:p>
    <w:p w:rsidR="00615606" w:rsidRDefault="00615606">
      <w:pPr>
        <w:spacing w:after="0" w:line="240" w:lineRule="auto"/>
        <w:ind w:left="0" w:right="0" w:firstLine="0"/>
        <w:rPr>
          <w:kern w:val="0"/>
          <w:sz w:val="24"/>
          <w:szCs w:val="24"/>
          <w:lang w:bidi="ar"/>
        </w:rPr>
      </w:pPr>
    </w:p>
    <w:p w:rsidR="00615606" w:rsidRDefault="00615606">
      <w:pPr>
        <w:spacing w:after="0" w:line="240" w:lineRule="auto"/>
        <w:ind w:left="0" w:right="0" w:firstLine="0"/>
        <w:rPr>
          <w:kern w:val="0"/>
          <w:sz w:val="24"/>
          <w:szCs w:val="24"/>
          <w:lang w:bidi="ar"/>
        </w:rPr>
      </w:pPr>
    </w:p>
    <w:p w:rsidR="00615606" w:rsidRDefault="00615606">
      <w:pPr>
        <w:spacing w:after="0" w:line="240" w:lineRule="auto"/>
        <w:ind w:left="0" w:right="0" w:firstLine="0"/>
        <w:rPr>
          <w:kern w:val="0"/>
          <w:sz w:val="24"/>
          <w:szCs w:val="24"/>
          <w:lang w:bidi="ar"/>
        </w:rPr>
      </w:pPr>
    </w:p>
    <w:p w:rsidR="00615606" w:rsidRDefault="00615606">
      <w:pPr>
        <w:spacing w:after="0" w:line="240" w:lineRule="auto"/>
        <w:ind w:left="0" w:right="0" w:firstLine="0"/>
        <w:rPr>
          <w:kern w:val="0"/>
          <w:sz w:val="24"/>
          <w:szCs w:val="24"/>
          <w:lang w:bidi="ar"/>
        </w:rPr>
      </w:pPr>
      <w:r>
        <w:rPr>
          <w:kern w:val="0"/>
          <w:sz w:val="24"/>
          <w:szCs w:val="24"/>
          <w:lang w:bidi="ar"/>
        </w:rPr>
        <w:br w:type="page"/>
      </w:r>
    </w:p>
    <w:p w:rsidR="00557F91" w:rsidRDefault="00557F91" w:rsidP="00557F91">
      <w:pPr>
        <w:spacing w:beforeLines="50" w:before="156" w:afterLines="50" w:after="156" w:line="240" w:lineRule="exact"/>
        <w:ind w:left="0" w:right="0" w:firstLine="0"/>
        <w:jc w:val="center"/>
        <w:rPr>
          <w:kern w:val="0"/>
          <w:sz w:val="24"/>
          <w:szCs w:val="24"/>
          <w:lang w:bidi="ar"/>
        </w:rPr>
      </w:pPr>
      <w:r w:rsidRPr="008E4BD1">
        <w:rPr>
          <w:kern w:val="0"/>
          <w:sz w:val="24"/>
          <w:szCs w:val="24"/>
          <w:lang w:bidi="ar"/>
        </w:rPr>
        <w:lastRenderedPageBreak/>
        <w:t>表</w:t>
      </w:r>
      <w:r w:rsidRPr="008E4BD1">
        <w:rPr>
          <w:rFonts w:hint="eastAsia"/>
          <w:kern w:val="0"/>
          <w:sz w:val="24"/>
          <w:szCs w:val="24"/>
          <w:lang w:bidi="ar"/>
        </w:rPr>
        <w:t>一</w:t>
      </w:r>
      <w:r w:rsidRPr="008E4BD1">
        <w:rPr>
          <w:kern w:val="0"/>
          <w:sz w:val="24"/>
          <w:szCs w:val="24"/>
          <w:lang w:bidi="ar"/>
        </w:rPr>
        <w:t xml:space="preserve">  </w:t>
      </w:r>
      <w:r w:rsidR="003C7A26" w:rsidRPr="003C7A26">
        <w:rPr>
          <w:rFonts w:hint="eastAsia"/>
          <w:kern w:val="0"/>
          <w:sz w:val="24"/>
          <w:szCs w:val="24"/>
          <w:lang w:bidi="ar"/>
        </w:rPr>
        <w:t>单体建筑装配式技术应用比例汇总表</w:t>
      </w:r>
    </w:p>
    <w:p w:rsidR="00F15290" w:rsidRPr="008E4BD1" w:rsidRDefault="00F15290" w:rsidP="00557F91">
      <w:pPr>
        <w:spacing w:beforeLines="50" w:before="156" w:afterLines="50" w:after="156" w:line="240" w:lineRule="exact"/>
        <w:ind w:left="0" w:right="0" w:firstLine="0"/>
        <w:jc w:val="center"/>
        <w:rPr>
          <w:kern w:val="0"/>
          <w:sz w:val="24"/>
          <w:szCs w:val="24"/>
          <w:lang w:bidi="ar"/>
        </w:rPr>
      </w:pPr>
      <w:r w:rsidRPr="00CF0212">
        <w:rPr>
          <w:rFonts w:ascii="Times New Roman" w:hAnsi="Times New Roman" w:cs="Times New Roman"/>
          <w:szCs w:val="21"/>
        </w:rPr>
        <w:t>（</w:t>
      </w:r>
      <w:r w:rsidRPr="00CF0212">
        <w:rPr>
          <w:rFonts w:ascii="Times New Roman" w:hAnsi="Times New Roman" w:cs="Times New Roman"/>
          <w:szCs w:val="21"/>
        </w:rPr>
        <w:t>GB/T 51129-2017</w:t>
      </w:r>
      <w:r w:rsidRPr="00CF0212">
        <w:rPr>
          <w:rFonts w:ascii="Times New Roman" w:hAnsi="Times New Roman" w:cs="Times New Roman"/>
          <w:szCs w:val="21"/>
        </w:rPr>
        <w:t>）</w:t>
      </w: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4"/>
        <w:gridCol w:w="2285"/>
        <w:gridCol w:w="1983"/>
        <w:gridCol w:w="739"/>
        <w:gridCol w:w="2828"/>
        <w:gridCol w:w="778"/>
        <w:gridCol w:w="794"/>
      </w:tblGrid>
      <w:tr w:rsidR="00557F91" w:rsidTr="004A25DB">
        <w:trPr>
          <w:trHeight w:val="387"/>
          <w:jc w:val="center"/>
        </w:trPr>
        <w:tc>
          <w:tcPr>
            <w:tcW w:w="2909" w:type="dxa"/>
            <w:gridSpan w:val="2"/>
            <w:vAlign w:val="center"/>
          </w:tcPr>
          <w:p w:rsidR="00557F91" w:rsidRDefault="00557F91" w:rsidP="00935C18">
            <w:pPr>
              <w:spacing w:after="0" w:line="240" w:lineRule="exact"/>
              <w:ind w:left="0" w:right="0" w:firstLine="0"/>
              <w:jc w:val="center"/>
              <w:rPr>
                <w:b/>
                <w:bCs/>
                <w:kern w:val="0"/>
                <w:szCs w:val="21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评价项</w:t>
            </w:r>
          </w:p>
        </w:tc>
        <w:tc>
          <w:tcPr>
            <w:tcW w:w="2722" w:type="dxa"/>
            <w:gridSpan w:val="2"/>
            <w:vAlign w:val="center"/>
          </w:tcPr>
          <w:p w:rsidR="00557F91" w:rsidRDefault="00557F91" w:rsidP="00935C18">
            <w:pPr>
              <w:spacing w:after="0" w:line="240" w:lineRule="exact"/>
              <w:ind w:left="0" w:right="0" w:firstLine="0"/>
              <w:jc w:val="center"/>
              <w:rPr>
                <w:b/>
                <w:bCs/>
                <w:kern w:val="0"/>
                <w:szCs w:val="21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采用构件或技术手段数量</w:t>
            </w:r>
          </w:p>
        </w:tc>
        <w:tc>
          <w:tcPr>
            <w:tcW w:w="3606" w:type="dxa"/>
            <w:gridSpan w:val="2"/>
            <w:vAlign w:val="center"/>
          </w:tcPr>
          <w:p w:rsidR="00557F91" w:rsidRDefault="00557F91" w:rsidP="00935C18">
            <w:pPr>
              <w:spacing w:after="0" w:line="240" w:lineRule="exact"/>
              <w:ind w:left="0" w:right="0" w:firstLine="0"/>
              <w:jc w:val="center"/>
              <w:rPr>
                <w:b/>
                <w:bCs/>
                <w:kern w:val="0"/>
                <w:szCs w:val="21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子项总数量</w:t>
            </w:r>
          </w:p>
        </w:tc>
        <w:tc>
          <w:tcPr>
            <w:tcW w:w="794" w:type="dxa"/>
            <w:vAlign w:val="center"/>
          </w:tcPr>
          <w:p w:rsidR="00557F91" w:rsidRDefault="00557F91" w:rsidP="00935C18">
            <w:pPr>
              <w:spacing w:after="0" w:line="240" w:lineRule="exact"/>
              <w:ind w:left="0" w:right="0" w:firstLine="0"/>
              <w:rPr>
                <w:b/>
                <w:bCs/>
                <w:kern w:val="0"/>
                <w:szCs w:val="21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比例</w:t>
            </w:r>
          </w:p>
        </w:tc>
      </w:tr>
      <w:tr w:rsidR="00991B1C" w:rsidTr="004A25DB">
        <w:trPr>
          <w:trHeight w:val="793"/>
          <w:jc w:val="center"/>
        </w:trPr>
        <w:tc>
          <w:tcPr>
            <w:tcW w:w="624" w:type="dxa"/>
            <w:vMerge w:val="restart"/>
            <w:vAlign w:val="center"/>
          </w:tcPr>
          <w:p w:rsidR="00991B1C" w:rsidRDefault="00991B1C" w:rsidP="00935C18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主体</w:t>
            </w:r>
          </w:p>
          <w:p w:rsidR="00991B1C" w:rsidRDefault="00991B1C" w:rsidP="00935C18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结构</w:t>
            </w:r>
          </w:p>
          <w:p w:rsidR="00991B1C" w:rsidRDefault="00991B1C" w:rsidP="00AA3BB7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系统Q</w:t>
            </w:r>
            <w:r>
              <w:rPr>
                <w:kern w:val="0"/>
                <w:szCs w:val="21"/>
              </w:rPr>
              <w:t>1</w:t>
            </w:r>
          </w:p>
        </w:tc>
        <w:tc>
          <w:tcPr>
            <w:tcW w:w="2285" w:type="dxa"/>
            <w:vAlign w:val="center"/>
          </w:tcPr>
          <w:p w:rsidR="00C559B3" w:rsidRPr="00DF338B" w:rsidRDefault="00C559B3" w:rsidP="00DF338B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DF338B">
              <w:rPr>
                <w:kern w:val="0"/>
                <w:szCs w:val="21"/>
              </w:rPr>
              <w:t>柱、支撑、承重墙、延性墙板等竖向构件</w:t>
            </w:r>
          </w:p>
          <w:p w:rsidR="00991B1C" w:rsidRDefault="00991B1C" w:rsidP="00DF338B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q</w:t>
            </w: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a</w:t>
            </w:r>
          </w:p>
        </w:tc>
        <w:tc>
          <w:tcPr>
            <w:tcW w:w="1983" w:type="dxa"/>
            <w:vAlign w:val="center"/>
          </w:tcPr>
          <w:p w:rsidR="00991B1C" w:rsidRPr="00DF338B" w:rsidRDefault="00991B1C" w:rsidP="00DF338B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DF338B">
              <w:rPr>
                <w:kern w:val="0"/>
                <w:szCs w:val="21"/>
              </w:rPr>
              <w:t>各楼层混凝土预制构件总体积 V1a=</w:t>
            </w:r>
          </w:p>
        </w:tc>
        <w:tc>
          <w:tcPr>
            <w:tcW w:w="739" w:type="dxa"/>
            <w:vAlign w:val="center"/>
          </w:tcPr>
          <w:p w:rsidR="00991B1C" w:rsidRPr="00DF338B" w:rsidRDefault="00991B1C" w:rsidP="00DF338B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2828" w:type="dxa"/>
            <w:vAlign w:val="center"/>
          </w:tcPr>
          <w:p w:rsidR="00991B1C" w:rsidRPr="00DF338B" w:rsidRDefault="00991B1C" w:rsidP="00DF338B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DF338B">
              <w:rPr>
                <w:kern w:val="0"/>
                <w:szCs w:val="21"/>
              </w:rPr>
              <w:t>各楼层混凝土构件总体积V=</w:t>
            </w:r>
          </w:p>
        </w:tc>
        <w:tc>
          <w:tcPr>
            <w:tcW w:w="778" w:type="dxa"/>
            <w:vAlign w:val="center"/>
          </w:tcPr>
          <w:p w:rsidR="00991B1C" w:rsidRPr="00DF338B" w:rsidRDefault="00991B1C" w:rsidP="00DF338B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794" w:type="dxa"/>
            <w:vAlign w:val="center"/>
          </w:tcPr>
          <w:p w:rsidR="00991B1C" w:rsidRDefault="00991B1C" w:rsidP="00935C18">
            <w:pPr>
              <w:spacing w:after="0" w:line="240" w:lineRule="exact"/>
              <w:ind w:left="0" w:right="0" w:firstLine="0"/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557F91" w:rsidTr="004A25DB">
        <w:trPr>
          <w:trHeight w:val="550"/>
          <w:jc w:val="center"/>
        </w:trPr>
        <w:tc>
          <w:tcPr>
            <w:tcW w:w="624" w:type="dxa"/>
            <w:vMerge/>
            <w:vAlign w:val="center"/>
          </w:tcPr>
          <w:p w:rsidR="00557F91" w:rsidRDefault="00557F91" w:rsidP="00935C18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2285" w:type="dxa"/>
            <w:vAlign w:val="center"/>
          </w:tcPr>
          <w:p w:rsidR="00C559B3" w:rsidRDefault="00C559B3" w:rsidP="00991B1C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C559B3">
              <w:rPr>
                <w:rFonts w:hint="eastAsia"/>
                <w:kern w:val="0"/>
                <w:szCs w:val="21"/>
              </w:rPr>
              <w:t>梁、板、楼梯、阳台、空调板等构件</w:t>
            </w:r>
          </w:p>
          <w:p w:rsidR="00557F91" w:rsidRDefault="00557F91" w:rsidP="00991B1C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q</w:t>
            </w:r>
            <w:r w:rsidR="00991B1C"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b</w:t>
            </w:r>
          </w:p>
        </w:tc>
        <w:tc>
          <w:tcPr>
            <w:tcW w:w="1983" w:type="dxa"/>
            <w:vAlign w:val="center"/>
          </w:tcPr>
          <w:p w:rsidR="00557F91" w:rsidRPr="00DF338B" w:rsidRDefault="00991B1C" w:rsidP="00CF17B2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DF338B">
              <w:rPr>
                <w:kern w:val="0"/>
                <w:szCs w:val="21"/>
              </w:rPr>
              <w:t>各楼层预制楼面构件总投影面积A1b=</w:t>
            </w:r>
          </w:p>
        </w:tc>
        <w:tc>
          <w:tcPr>
            <w:tcW w:w="739" w:type="dxa"/>
            <w:vAlign w:val="center"/>
          </w:tcPr>
          <w:p w:rsidR="00557F91" w:rsidRPr="00DF338B" w:rsidRDefault="00557F91" w:rsidP="00935C18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2828" w:type="dxa"/>
            <w:vAlign w:val="center"/>
          </w:tcPr>
          <w:p w:rsidR="00557F91" w:rsidRPr="00DF338B" w:rsidRDefault="00991B1C" w:rsidP="00CF17B2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DF338B">
              <w:rPr>
                <w:kern w:val="0"/>
                <w:szCs w:val="21"/>
              </w:rPr>
              <w:t>各楼层建筑平面总面积A=</w:t>
            </w:r>
          </w:p>
        </w:tc>
        <w:tc>
          <w:tcPr>
            <w:tcW w:w="778" w:type="dxa"/>
            <w:vAlign w:val="center"/>
          </w:tcPr>
          <w:p w:rsidR="00557F91" w:rsidRPr="00DF338B" w:rsidRDefault="00557F91" w:rsidP="00935C18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794" w:type="dxa"/>
            <w:vAlign w:val="center"/>
          </w:tcPr>
          <w:p w:rsidR="00557F91" w:rsidRDefault="00557F91" w:rsidP="00935C18">
            <w:pPr>
              <w:spacing w:after="0" w:line="240" w:lineRule="exact"/>
              <w:ind w:left="0" w:right="0" w:firstLine="0"/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D45230" w:rsidTr="004A25DB">
        <w:trPr>
          <w:trHeight w:val="415"/>
          <w:jc w:val="center"/>
        </w:trPr>
        <w:tc>
          <w:tcPr>
            <w:tcW w:w="624" w:type="dxa"/>
            <w:vMerge w:val="restart"/>
            <w:vAlign w:val="center"/>
          </w:tcPr>
          <w:p w:rsidR="00D45230" w:rsidRDefault="00D45230" w:rsidP="00935C18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外围护</w:t>
            </w:r>
          </w:p>
          <w:p w:rsidR="00D45230" w:rsidRDefault="00D45230" w:rsidP="00935C18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系统Q</w:t>
            </w:r>
            <w:r>
              <w:rPr>
                <w:kern w:val="0"/>
                <w:szCs w:val="21"/>
              </w:rPr>
              <w:t>2</w:t>
            </w:r>
          </w:p>
          <w:p w:rsidR="00D45230" w:rsidRDefault="00D45230" w:rsidP="00935C18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2285" w:type="dxa"/>
            <w:vAlign w:val="center"/>
          </w:tcPr>
          <w:p w:rsidR="00C559B3" w:rsidRPr="00DF338B" w:rsidRDefault="00C559B3" w:rsidP="00DF338B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DF338B">
              <w:rPr>
                <w:kern w:val="0"/>
                <w:szCs w:val="21"/>
              </w:rPr>
              <w:t>非承重围护墙非砌筑</w:t>
            </w:r>
          </w:p>
          <w:p w:rsidR="00D45230" w:rsidRDefault="00D45230" w:rsidP="00DF338B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q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a</w:t>
            </w:r>
          </w:p>
        </w:tc>
        <w:tc>
          <w:tcPr>
            <w:tcW w:w="1983" w:type="dxa"/>
            <w:vAlign w:val="center"/>
          </w:tcPr>
          <w:p w:rsidR="00D45230" w:rsidRPr="00DF338B" w:rsidRDefault="00D45230" w:rsidP="00DF338B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DF338B">
              <w:rPr>
                <w:kern w:val="0"/>
                <w:szCs w:val="21"/>
              </w:rPr>
              <w:t>各楼层混凝土预制构件总表面积A2a=</w:t>
            </w:r>
          </w:p>
        </w:tc>
        <w:tc>
          <w:tcPr>
            <w:tcW w:w="739" w:type="dxa"/>
            <w:vAlign w:val="center"/>
          </w:tcPr>
          <w:p w:rsidR="00D45230" w:rsidRPr="00DF338B" w:rsidRDefault="00D45230" w:rsidP="00DF338B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2828" w:type="dxa"/>
            <w:vAlign w:val="center"/>
          </w:tcPr>
          <w:p w:rsidR="00D45230" w:rsidRPr="00DF338B" w:rsidRDefault="00D45230" w:rsidP="00DF338B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DF338B">
              <w:rPr>
                <w:kern w:val="0"/>
                <w:szCs w:val="21"/>
              </w:rPr>
              <w:t>各楼层非承重围护墙外表面总面积Aw1=</w:t>
            </w:r>
          </w:p>
        </w:tc>
        <w:tc>
          <w:tcPr>
            <w:tcW w:w="778" w:type="dxa"/>
            <w:vAlign w:val="center"/>
          </w:tcPr>
          <w:p w:rsidR="00D45230" w:rsidRPr="00DF338B" w:rsidRDefault="00D45230" w:rsidP="00DF338B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794" w:type="dxa"/>
            <w:vAlign w:val="center"/>
          </w:tcPr>
          <w:p w:rsidR="00D45230" w:rsidRDefault="00D45230" w:rsidP="00935C18">
            <w:pPr>
              <w:spacing w:after="0" w:line="240" w:lineRule="exact"/>
              <w:ind w:left="0" w:right="0" w:firstLine="0"/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D45230" w:rsidTr="004A25DB">
        <w:trPr>
          <w:trHeight w:val="872"/>
          <w:jc w:val="center"/>
        </w:trPr>
        <w:tc>
          <w:tcPr>
            <w:tcW w:w="624" w:type="dxa"/>
            <w:vMerge/>
            <w:vAlign w:val="center"/>
          </w:tcPr>
          <w:p w:rsidR="00D45230" w:rsidRDefault="00D45230" w:rsidP="00935C18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2285" w:type="dxa"/>
            <w:vAlign w:val="center"/>
          </w:tcPr>
          <w:p w:rsidR="00C559B3" w:rsidRPr="00DF338B" w:rsidRDefault="00C559B3" w:rsidP="00DF338B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DF338B">
              <w:rPr>
                <w:kern w:val="0"/>
                <w:szCs w:val="21"/>
              </w:rPr>
              <w:t>围护墙与保温、隔热、装饰一体化</w:t>
            </w:r>
          </w:p>
          <w:p w:rsidR="00D45230" w:rsidRDefault="00D45230" w:rsidP="00DF338B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q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b</w:t>
            </w:r>
          </w:p>
        </w:tc>
        <w:tc>
          <w:tcPr>
            <w:tcW w:w="1983" w:type="dxa"/>
            <w:vAlign w:val="center"/>
          </w:tcPr>
          <w:p w:rsidR="00D45230" w:rsidRPr="00DF338B" w:rsidRDefault="00D45230" w:rsidP="00DF338B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DF338B">
              <w:rPr>
                <w:kern w:val="0"/>
                <w:szCs w:val="21"/>
              </w:rPr>
              <w:t>各楼层采用墙体保温、隔热、装饰一体化墙总表面积A2b=</w:t>
            </w:r>
          </w:p>
        </w:tc>
        <w:tc>
          <w:tcPr>
            <w:tcW w:w="739" w:type="dxa"/>
            <w:vAlign w:val="center"/>
          </w:tcPr>
          <w:p w:rsidR="00D45230" w:rsidRPr="00DF338B" w:rsidRDefault="00D45230" w:rsidP="00DF338B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2828" w:type="dxa"/>
            <w:vAlign w:val="center"/>
          </w:tcPr>
          <w:p w:rsidR="00D45230" w:rsidRPr="00DF338B" w:rsidRDefault="00D45230" w:rsidP="00DF338B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DF338B">
              <w:rPr>
                <w:kern w:val="0"/>
                <w:szCs w:val="21"/>
              </w:rPr>
              <w:t>各楼层围护墙外表面总面积Aw2=</w:t>
            </w:r>
          </w:p>
          <w:p w:rsidR="00D45230" w:rsidRPr="00DF338B" w:rsidRDefault="00D45230" w:rsidP="00DF338B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778" w:type="dxa"/>
            <w:vAlign w:val="center"/>
          </w:tcPr>
          <w:p w:rsidR="00D45230" w:rsidRPr="00DF338B" w:rsidRDefault="00D45230" w:rsidP="00DF338B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794" w:type="dxa"/>
            <w:vAlign w:val="center"/>
          </w:tcPr>
          <w:p w:rsidR="00D45230" w:rsidRDefault="00D45230" w:rsidP="00935C18">
            <w:pPr>
              <w:spacing w:after="0" w:line="240" w:lineRule="exact"/>
              <w:ind w:left="0" w:right="0" w:firstLine="0"/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D45230" w:rsidTr="004A25DB">
        <w:trPr>
          <w:trHeight w:val="405"/>
          <w:jc w:val="center"/>
        </w:trPr>
        <w:tc>
          <w:tcPr>
            <w:tcW w:w="624" w:type="dxa"/>
            <w:vMerge/>
            <w:vAlign w:val="center"/>
          </w:tcPr>
          <w:p w:rsidR="00D45230" w:rsidRDefault="00D45230" w:rsidP="00935C18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2285" w:type="dxa"/>
            <w:vAlign w:val="center"/>
          </w:tcPr>
          <w:p w:rsidR="00C559B3" w:rsidRPr="00DF338B" w:rsidRDefault="00C559B3" w:rsidP="00DF338B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DF338B">
              <w:rPr>
                <w:kern w:val="0"/>
                <w:szCs w:val="21"/>
              </w:rPr>
              <w:t>内隔墙非砌筑</w:t>
            </w:r>
          </w:p>
          <w:p w:rsidR="00D45230" w:rsidRDefault="00D45230" w:rsidP="00DF338B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q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c</w:t>
            </w:r>
          </w:p>
        </w:tc>
        <w:tc>
          <w:tcPr>
            <w:tcW w:w="1983" w:type="dxa"/>
            <w:vAlign w:val="center"/>
          </w:tcPr>
          <w:p w:rsidR="00D45230" w:rsidRPr="00DF338B" w:rsidRDefault="00D45230" w:rsidP="00DF338B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DF338B">
              <w:rPr>
                <w:kern w:val="0"/>
                <w:szCs w:val="21"/>
              </w:rPr>
              <w:t>各楼层采用非砌筑内隔墙墙面面积A2c=</w:t>
            </w:r>
          </w:p>
        </w:tc>
        <w:tc>
          <w:tcPr>
            <w:tcW w:w="739" w:type="dxa"/>
            <w:vAlign w:val="center"/>
          </w:tcPr>
          <w:p w:rsidR="00D45230" w:rsidRPr="00DF338B" w:rsidRDefault="00D45230" w:rsidP="00DF338B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2828" w:type="dxa"/>
            <w:vAlign w:val="center"/>
          </w:tcPr>
          <w:p w:rsidR="00D45230" w:rsidRPr="00DF338B" w:rsidRDefault="00D45230" w:rsidP="00DF338B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DF338B">
              <w:rPr>
                <w:kern w:val="0"/>
                <w:szCs w:val="21"/>
              </w:rPr>
              <w:t>各楼层内隔墙墙面总面积Aw3=</w:t>
            </w:r>
          </w:p>
        </w:tc>
        <w:tc>
          <w:tcPr>
            <w:tcW w:w="778" w:type="dxa"/>
            <w:vAlign w:val="center"/>
          </w:tcPr>
          <w:p w:rsidR="00D45230" w:rsidRPr="00DF338B" w:rsidRDefault="00D45230" w:rsidP="00DF338B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794" w:type="dxa"/>
            <w:vAlign w:val="center"/>
          </w:tcPr>
          <w:p w:rsidR="00D45230" w:rsidRDefault="00D45230" w:rsidP="00935C18">
            <w:pPr>
              <w:spacing w:after="0" w:line="240" w:lineRule="exact"/>
              <w:ind w:left="0" w:right="0" w:firstLine="0"/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D45230" w:rsidTr="004A25DB">
        <w:trPr>
          <w:trHeight w:val="405"/>
          <w:jc w:val="center"/>
        </w:trPr>
        <w:tc>
          <w:tcPr>
            <w:tcW w:w="624" w:type="dxa"/>
            <w:vMerge/>
            <w:vAlign w:val="center"/>
          </w:tcPr>
          <w:p w:rsidR="00D45230" w:rsidRDefault="00D45230" w:rsidP="00935C18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2285" w:type="dxa"/>
            <w:vAlign w:val="center"/>
          </w:tcPr>
          <w:p w:rsidR="00C559B3" w:rsidRPr="00DF338B" w:rsidRDefault="00C559B3" w:rsidP="00DF338B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DF338B">
              <w:rPr>
                <w:kern w:val="0"/>
                <w:szCs w:val="21"/>
              </w:rPr>
              <w:t>内隔墙与管线、装修一体化</w:t>
            </w:r>
          </w:p>
          <w:p w:rsidR="00D45230" w:rsidRPr="00DF338B" w:rsidRDefault="00D45230" w:rsidP="00DF338B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q</w:t>
            </w:r>
            <w:r>
              <w:rPr>
                <w:kern w:val="0"/>
                <w:szCs w:val="21"/>
              </w:rPr>
              <w:t>2d</w:t>
            </w:r>
          </w:p>
        </w:tc>
        <w:tc>
          <w:tcPr>
            <w:tcW w:w="1983" w:type="dxa"/>
            <w:vAlign w:val="center"/>
          </w:tcPr>
          <w:p w:rsidR="00D45230" w:rsidRPr="00DF338B" w:rsidRDefault="00D45230" w:rsidP="00DF338B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DF338B">
              <w:rPr>
                <w:kern w:val="0"/>
                <w:szCs w:val="21"/>
              </w:rPr>
              <w:t>各楼层采用管线、装修一体化内隔墙墙面面积A2d=</w:t>
            </w:r>
          </w:p>
        </w:tc>
        <w:tc>
          <w:tcPr>
            <w:tcW w:w="739" w:type="dxa"/>
            <w:vAlign w:val="center"/>
          </w:tcPr>
          <w:p w:rsidR="00D45230" w:rsidRPr="00DF338B" w:rsidRDefault="00D45230" w:rsidP="00DF338B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2828" w:type="dxa"/>
            <w:vAlign w:val="center"/>
          </w:tcPr>
          <w:p w:rsidR="00D45230" w:rsidRPr="00DF338B" w:rsidRDefault="00D45230" w:rsidP="00DF338B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DF338B">
              <w:rPr>
                <w:kern w:val="0"/>
                <w:szCs w:val="21"/>
              </w:rPr>
              <w:t>各楼层内隔墙墙面总面积Aw3</w:t>
            </w:r>
            <w:r w:rsidR="00CF17B2" w:rsidRPr="00DF338B">
              <w:rPr>
                <w:kern w:val="0"/>
                <w:szCs w:val="21"/>
              </w:rPr>
              <w:t>=</w:t>
            </w:r>
          </w:p>
        </w:tc>
        <w:tc>
          <w:tcPr>
            <w:tcW w:w="778" w:type="dxa"/>
            <w:vAlign w:val="center"/>
          </w:tcPr>
          <w:p w:rsidR="00D45230" w:rsidRPr="00DF338B" w:rsidRDefault="00D45230" w:rsidP="00DF338B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794" w:type="dxa"/>
            <w:vAlign w:val="center"/>
          </w:tcPr>
          <w:p w:rsidR="00D45230" w:rsidRDefault="00D45230" w:rsidP="00935C18">
            <w:pPr>
              <w:spacing w:after="0" w:line="240" w:lineRule="exact"/>
              <w:ind w:left="0" w:right="0" w:firstLine="0"/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C559B3" w:rsidTr="00FE4809">
        <w:trPr>
          <w:trHeight w:val="440"/>
          <w:jc w:val="center"/>
        </w:trPr>
        <w:tc>
          <w:tcPr>
            <w:tcW w:w="624" w:type="dxa"/>
            <w:vMerge w:val="restart"/>
            <w:vAlign w:val="center"/>
          </w:tcPr>
          <w:p w:rsidR="00C559B3" w:rsidRDefault="00C559B3" w:rsidP="00935C18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装修</w:t>
            </w:r>
            <w:r>
              <w:rPr>
                <w:kern w:val="0"/>
                <w:szCs w:val="21"/>
              </w:rPr>
              <w:t>和设备管线</w:t>
            </w:r>
            <w:r>
              <w:rPr>
                <w:rFonts w:hint="eastAsia"/>
                <w:kern w:val="0"/>
                <w:szCs w:val="21"/>
              </w:rPr>
              <w:t>Q</w:t>
            </w:r>
            <w:r>
              <w:rPr>
                <w:kern w:val="0"/>
                <w:szCs w:val="21"/>
              </w:rPr>
              <w:t>3</w:t>
            </w:r>
          </w:p>
          <w:p w:rsidR="00C559B3" w:rsidRDefault="00C559B3" w:rsidP="00935C18">
            <w:pPr>
              <w:spacing w:after="0" w:line="240" w:lineRule="exact"/>
              <w:ind w:left="0" w:right="0"/>
              <w:jc w:val="center"/>
              <w:rPr>
                <w:rFonts w:hint="eastAsia"/>
                <w:kern w:val="0"/>
                <w:szCs w:val="21"/>
              </w:rPr>
            </w:pPr>
          </w:p>
        </w:tc>
        <w:tc>
          <w:tcPr>
            <w:tcW w:w="2285" w:type="dxa"/>
            <w:vAlign w:val="center"/>
          </w:tcPr>
          <w:p w:rsidR="00C559B3" w:rsidRPr="00DF338B" w:rsidRDefault="00C559B3" w:rsidP="004A25DB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全装修</w:t>
            </w:r>
          </w:p>
        </w:tc>
        <w:tc>
          <w:tcPr>
            <w:tcW w:w="7122" w:type="dxa"/>
            <w:gridSpan w:val="5"/>
            <w:vAlign w:val="center"/>
          </w:tcPr>
          <w:p w:rsidR="00C559B3" w:rsidRPr="00DF338B" w:rsidRDefault="00C559B3" w:rsidP="00C559B3">
            <w:pPr>
              <w:spacing w:after="0" w:line="240" w:lineRule="exact"/>
              <w:ind w:left="0" w:right="0" w:firstLine="0"/>
              <w:jc w:val="center"/>
              <w:rPr>
                <w:rFonts w:hint="eastAsia"/>
                <w:kern w:val="0"/>
                <w:szCs w:val="21"/>
              </w:rPr>
            </w:pPr>
            <w:r w:rsidRPr="00DF338B">
              <w:rPr>
                <w:rFonts w:hint="eastAsia"/>
                <w:kern w:val="0"/>
                <w:szCs w:val="21"/>
              </w:rPr>
              <w:t>是</w:t>
            </w:r>
            <w:r w:rsidRPr="00DF338B">
              <w:rPr>
                <w:kern w:val="0"/>
                <w:szCs w:val="21"/>
              </w:rPr>
              <w:sym w:font="Wingdings 2" w:char="F0A3"/>
            </w:r>
            <w:r w:rsidRPr="00DF338B">
              <w:rPr>
                <w:kern w:val="0"/>
                <w:szCs w:val="21"/>
              </w:rPr>
              <w:t xml:space="preserve">                </w:t>
            </w:r>
            <w:r w:rsidRPr="00DF338B">
              <w:rPr>
                <w:rFonts w:hint="eastAsia"/>
                <w:kern w:val="0"/>
                <w:szCs w:val="21"/>
              </w:rPr>
              <w:t>否</w:t>
            </w:r>
            <w:r w:rsidRPr="00DF338B">
              <w:rPr>
                <w:kern w:val="0"/>
                <w:szCs w:val="21"/>
              </w:rPr>
              <w:sym w:font="Wingdings 2" w:char="F0A3"/>
            </w:r>
          </w:p>
        </w:tc>
      </w:tr>
      <w:tr w:rsidR="00C559B3" w:rsidTr="004A25DB">
        <w:trPr>
          <w:trHeight w:val="440"/>
          <w:jc w:val="center"/>
        </w:trPr>
        <w:tc>
          <w:tcPr>
            <w:tcW w:w="624" w:type="dxa"/>
            <w:vMerge/>
            <w:vAlign w:val="center"/>
          </w:tcPr>
          <w:p w:rsidR="00C559B3" w:rsidRDefault="00C559B3" w:rsidP="00935C18">
            <w:pPr>
              <w:spacing w:after="0" w:line="240" w:lineRule="exact"/>
              <w:ind w:left="0" w:right="0"/>
              <w:jc w:val="center"/>
              <w:rPr>
                <w:kern w:val="0"/>
                <w:szCs w:val="21"/>
              </w:rPr>
            </w:pPr>
          </w:p>
        </w:tc>
        <w:tc>
          <w:tcPr>
            <w:tcW w:w="2285" w:type="dxa"/>
            <w:vAlign w:val="center"/>
          </w:tcPr>
          <w:p w:rsidR="00C559B3" w:rsidRDefault="00C559B3" w:rsidP="004A25DB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DF338B">
              <w:rPr>
                <w:kern w:val="0"/>
                <w:szCs w:val="21"/>
              </w:rPr>
              <w:t>干式工法楼面、地面</w:t>
            </w:r>
            <w:r>
              <w:rPr>
                <w:rFonts w:hint="eastAsia"/>
                <w:kern w:val="0"/>
                <w:szCs w:val="21"/>
              </w:rPr>
              <w:t>q</w:t>
            </w:r>
            <w:r>
              <w:rPr>
                <w:kern w:val="0"/>
                <w:szCs w:val="21"/>
              </w:rPr>
              <w:t>3a</w:t>
            </w:r>
          </w:p>
        </w:tc>
        <w:tc>
          <w:tcPr>
            <w:tcW w:w="1983" w:type="dxa"/>
            <w:vAlign w:val="center"/>
          </w:tcPr>
          <w:p w:rsidR="00C559B3" w:rsidRPr="00DF338B" w:rsidRDefault="00C559B3" w:rsidP="00CF17B2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DF338B">
              <w:rPr>
                <w:kern w:val="0"/>
                <w:szCs w:val="21"/>
              </w:rPr>
              <w:t>各楼层干式工法楼面、地面面积A3a=</w:t>
            </w:r>
          </w:p>
        </w:tc>
        <w:tc>
          <w:tcPr>
            <w:tcW w:w="739" w:type="dxa"/>
            <w:vAlign w:val="center"/>
          </w:tcPr>
          <w:p w:rsidR="00C559B3" w:rsidRPr="00DF338B" w:rsidRDefault="00C559B3" w:rsidP="00935C18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2828" w:type="dxa"/>
            <w:vAlign w:val="center"/>
          </w:tcPr>
          <w:p w:rsidR="00C559B3" w:rsidRPr="00DF338B" w:rsidRDefault="00C559B3" w:rsidP="00CF17B2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DF338B">
              <w:rPr>
                <w:kern w:val="0"/>
                <w:szCs w:val="21"/>
              </w:rPr>
              <w:t>各楼层建筑平面总面积A=</w:t>
            </w:r>
          </w:p>
        </w:tc>
        <w:tc>
          <w:tcPr>
            <w:tcW w:w="778" w:type="dxa"/>
            <w:vAlign w:val="center"/>
          </w:tcPr>
          <w:p w:rsidR="00C559B3" w:rsidRPr="00DF338B" w:rsidRDefault="00C559B3" w:rsidP="00935C18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794" w:type="dxa"/>
            <w:vAlign w:val="center"/>
          </w:tcPr>
          <w:p w:rsidR="00C559B3" w:rsidRDefault="00C559B3" w:rsidP="00935C18">
            <w:pPr>
              <w:spacing w:after="0" w:line="240" w:lineRule="exact"/>
              <w:ind w:left="0" w:right="0" w:firstLine="0"/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C559B3" w:rsidTr="004A25DB">
        <w:trPr>
          <w:trHeight w:val="460"/>
          <w:jc w:val="center"/>
        </w:trPr>
        <w:tc>
          <w:tcPr>
            <w:tcW w:w="624" w:type="dxa"/>
            <w:vMerge/>
            <w:vAlign w:val="center"/>
          </w:tcPr>
          <w:p w:rsidR="00C559B3" w:rsidRDefault="00C559B3" w:rsidP="00935C18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2285" w:type="dxa"/>
            <w:vAlign w:val="center"/>
          </w:tcPr>
          <w:p w:rsidR="00C559B3" w:rsidRDefault="00C559B3" w:rsidP="004A25DB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DF338B">
              <w:rPr>
                <w:kern w:val="0"/>
                <w:szCs w:val="21"/>
              </w:rPr>
              <w:t>集成厨房</w:t>
            </w:r>
            <w:r>
              <w:rPr>
                <w:rFonts w:hint="eastAsia"/>
                <w:kern w:val="0"/>
                <w:szCs w:val="21"/>
              </w:rPr>
              <w:t>q</w:t>
            </w:r>
            <w:r>
              <w:rPr>
                <w:kern w:val="0"/>
                <w:szCs w:val="21"/>
              </w:rPr>
              <w:t>3b</w:t>
            </w:r>
          </w:p>
        </w:tc>
        <w:tc>
          <w:tcPr>
            <w:tcW w:w="1983" w:type="dxa"/>
            <w:vAlign w:val="center"/>
          </w:tcPr>
          <w:p w:rsidR="00C559B3" w:rsidRPr="00DF338B" w:rsidRDefault="00C559B3" w:rsidP="00CF17B2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DF338B">
              <w:rPr>
                <w:kern w:val="0"/>
                <w:szCs w:val="21"/>
              </w:rPr>
              <w:t>各楼层厨房墙面顶面和地面采用干式工法的面积之和A3b=</w:t>
            </w:r>
          </w:p>
        </w:tc>
        <w:tc>
          <w:tcPr>
            <w:tcW w:w="739" w:type="dxa"/>
            <w:vAlign w:val="center"/>
          </w:tcPr>
          <w:p w:rsidR="00C559B3" w:rsidRPr="00DF338B" w:rsidRDefault="00C559B3" w:rsidP="00935C18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2828" w:type="dxa"/>
            <w:vAlign w:val="center"/>
          </w:tcPr>
          <w:p w:rsidR="00C559B3" w:rsidRPr="00DF338B" w:rsidRDefault="00C559B3" w:rsidP="00CF17B2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DF338B">
              <w:rPr>
                <w:kern w:val="0"/>
                <w:szCs w:val="21"/>
              </w:rPr>
              <w:t>各楼层厨房的墙面、顶面和地面的总面积Ak=</w:t>
            </w:r>
          </w:p>
        </w:tc>
        <w:tc>
          <w:tcPr>
            <w:tcW w:w="778" w:type="dxa"/>
            <w:vAlign w:val="center"/>
          </w:tcPr>
          <w:p w:rsidR="00C559B3" w:rsidRPr="00DF338B" w:rsidRDefault="00C559B3" w:rsidP="00935C18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794" w:type="dxa"/>
            <w:vAlign w:val="center"/>
          </w:tcPr>
          <w:p w:rsidR="00C559B3" w:rsidRDefault="00C559B3" w:rsidP="00935C18">
            <w:pPr>
              <w:spacing w:after="0" w:line="240" w:lineRule="exact"/>
              <w:ind w:left="0" w:right="0" w:firstLine="0"/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C559B3" w:rsidTr="004A25DB">
        <w:trPr>
          <w:trHeight w:val="445"/>
          <w:jc w:val="center"/>
        </w:trPr>
        <w:tc>
          <w:tcPr>
            <w:tcW w:w="624" w:type="dxa"/>
            <w:vMerge/>
            <w:vAlign w:val="center"/>
          </w:tcPr>
          <w:p w:rsidR="00C559B3" w:rsidRDefault="00C559B3" w:rsidP="00935C18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2285" w:type="dxa"/>
            <w:vAlign w:val="center"/>
          </w:tcPr>
          <w:p w:rsidR="00C559B3" w:rsidRDefault="00C559B3" w:rsidP="004A25DB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DF338B">
              <w:rPr>
                <w:kern w:val="0"/>
                <w:szCs w:val="21"/>
              </w:rPr>
              <w:t>集成卫生间</w:t>
            </w:r>
            <w:r>
              <w:rPr>
                <w:rFonts w:hint="eastAsia"/>
                <w:kern w:val="0"/>
                <w:szCs w:val="21"/>
              </w:rPr>
              <w:t>q</w:t>
            </w:r>
            <w:r>
              <w:rPr>
                <w:kern w:val="0"/>
                <w:szCs w:val="21"/>
              </w:rPr>
              <w:t>3c</w:t>
            </w:r>
          </w:p>
        </w:tc>
        <w:tc>
          <w:tcPr>
            <w:tcW w:w="1983" w:type="dxa"/>
            <w:vAlign w:val="center"/>
          </w:tcPr>
          <w:p w:rsidR="00C559B3" w:rsidRPr="00DF338B" w:rsidRDefault="00C559B3" w:rsidP="00935C18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DF338B">
              <w:rPr>
                <w:kern w:val="0"/>
                <w:szCs w:val="21"/>
              </w:rPr>
              <w:t>各楼层卫生间墙面顶面和地面采用干式工法的面积之和A3c=</w:t>
            </w:r>
          </w:p>
          <w:p w:rsidR="00C559B3" w:rsidRPr="00DF338B" w:rsidRDefault="00C559B3" w:rsidP="00935C18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739" w:type="dxa"/>
            <w:vAlign w:val="center"/>
          </w:tcPr>
          <w:p w:rsidR="00C559B3" w:rsidRPr="00DF338B" w:rsidRDefault="00C559B3" w:rsidP="00935C18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2828" w:type="dxa"/>
            <w:vAlign w:val="center"/>
          </w:tcPr>
          <w:p w:rsidR="00C559B3" w:rsidRPr="00DF338B" w:rsidRDefault="00C559B3" w:rsidP="00CF17B2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DF338B">
              <w:rPr>
                <w:kern w:val="0"/>
                <w:szCs w:val="21"/>
              </w:rPr>
              <w:t>各楼层卫生间的墙面、顶面和地面的总面积Ab=</w:t>
            </w:r>
          </w:p>
        </w:tc>
        <w:tc>
          <w:tcPr>
            <w:tcW w:w="778" w:type="dxa"/>
            <w:vAlign w:val="center"/>
          </w:tcPr>
          <w:p w:rsidR="00C559B3" w:rsidRPr="00DF338B" w:rsidRDefault="00C559B3" w:rsidP="00935C18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794" w:type="dxa"/>
            <w:vAlign w:val="center"/>
          </w:tcPr>
          <w:p w:rsidR="00C559B3" w:rsidRDefault="00C559B3" w:rsidP="00935C18">
            <w:pPr>
              <w:spacing w:after="0" w:line="240" w:lineRule="exact"/>
              <w:ind w:left="0" w:right="0" w:firstLine="0"/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C559B3" w:rsidTr="004A25DB">
        <w:trPr>
          <w:trHeight w:val="445"/>
          <w:jc w:val="center"/>
        </w:trPr>
        <w:tc>
          <w:tcPr>
            <w:tcW w:w="624" w:type="dxa"/>
            <w:vMerge/>
            <w:vAlign w:val="center"/>
          </w:tcPr>
          <w:p w:rsidR="00C559B3" w:rsidRDefault="00C559B3" w:rsidP="00935C18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2285" w:type="dxa"/>
            <w:vAlign w:val="center"/>
          </w:tcPr>
          <w:p w:rsidR="00C559B3" w:rsidRPr="00DF338B" w:rsidRDefault="00C559B3" w:rsidP="004A25DB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DF338B">
              <w:rPr>
                <w:kern w:val="0"/>
                <w:szCs w:val="21"/>
              </w:rPr>
              <w:t>管线分离</w:t>
            </w:r>
            <w:r w:rsidRPr="002251DE">
              <w:rPr>
                <w:kern w:val="0"/>
                <w:szCs w:val="21"/>
              </w:rPr>
              <w:t>q3d</w:t>
            </w:r>
          </w:p>
        </w:tc>
        <w:tc>
          <w:tcPr>
            <w:tcW w:w="1983" w:type="dxa"/>
            <w:vAlign w:val="center"/>
          </w:tcPr>
          <w:p w:rsidR="00C559B3" w:rsidRPr="00DF338B" w:rsidRDefault="00C559B3" w:rsidP="00CF17B2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DF338B">
              <w:rPr>
                <w:kern w:val="0"/>
                <w:szCs w:val="21"/>
              </w:rPr>
              <w:t>各楼层电气、给水排水和采暖管线分离总长度L3d=</w:t>
            </w:r>
          </w:p>
        </w:tc>
        <w:tc>
          <w:tcPr>
            <w:tcW w:w="739" w:type="dxa"/>
            <w:vAlign w:val="center"/>
          </w:tcPr>
          <w:p w:rsidR="00C559B3" w:rsidRPr="00DF338B" w:rsidRDefault="00C559B3" w:rsidP="00935C18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2828" w:type="dxa"/>
            <w:vAlign w:val="center"/>
          </w:tcPr>
          <w:p w:rsidR="00C559B3" w:rsidRPr="00DF338B" w:rsidRDefault="00C559B3" w:rsidP="00CF17B2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DF338B">
              <w:rPr>
                <w:kern w:val="0"/>
                <w:szCs w:val="21"/>
              </w:rPr>
              <w:t>各楼层电气、给水排水和采暖管线的总长度L=</w:t>
            </w:r>
          </w:p>
        </w:tc>
        <w:tc>
          <w:tcPr>
            <w:tcW w:w="778" w:type="dxa"/>
            <w:vAlign w:val="center"/>
          </w:tcPr>
          <w:p w:rsidR="00C559B3" w:rsidRPr="00DF338B" w:rsidRDefault="00C559B3" w:rsidP="00935C18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794" w:type="dxa"/>
            <w:vAlign w:val="center"/>
          </w:tcPr>
          <w:p w:rsidR="00C559B3" w:rsidRDefault="00C559B3" w:rsidP="00935C18">
            <w:pPr>
              <w:spacing w:after="0" w:line="240" w:lineRule="exact"/>
              <w:ind w:left="0" w:right="0" w:firstLine="0"/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13234C" w:rsidTr="006F2889">
        <w:trPr>
          <w:trHeight w:val="944"/>
          <w:jc w:val="center"/>
        </w:trPr>
        <w:tc>
          <w:tcPr>
            <w:tcW w:w="624" w:type="dxa"/>
            <w:vAlign w:val="center"/>
          </w:tcPr>
          <w:p w:rsidR="0013234C" w:rsidRDefault="0013234C" w:rsidP="0013234C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缺少</w:t>
            </w:r>
            <w:r>
              <w:rPr>
                <w:kern w:val="0"/>
                <w:szCs w:val="21"/>
              </w:rPr>
              <w:t>评价项</w:t>
            </w:r>
            <w:r>
              <w:rPr>
                <w:rFonts w:hint="eastAsia"/>
                <w:kern w:val="0"/>
                <w:szCs w:val="21"/>
              </w:rPr>
              <w:t>Q</w:t>
            </w:r>
            <w:r>
              <w:rPr>
                <w:kern w:val="0"/>
                <w:szCs w:val="21"/>
              </w:rPr>
              <w:t>4</w:t>
            </w:r>
          </w:p>
        </w:tc>
        <w:tc>
          <w:tcPr>
            <w:tcW w:w="9407" w:type="dxa"/>
            <w:gridSpan w:val="6"/>
            <w:vAlign w:val="center"/>
          </w:tcPr>
          <w:p w:rsidR="0013234C" w:rsidRDefault="0013234C" w:rsidP="00935C18">
            <w:pPr>
              <w:spacing w:after="0" w:line="240" w:lineRule="exact"/>
              <w:ind w:left="0" w:right="0" w:firstLine="0"/>
              <w:jc w:val="center"/>
              <w:rPr>
                <w:kern w:val="0"/>
                <w:sz w:val="20"/>
                <w:szCs w:val="20"/>
              </w:rPr>
            </w:pPr>
          </w:p>
        </w:tc>
      </w:tr>
    </w:tbl>
    <w:p w:rsidR="00557F91" w:rsidRPr="00557F91" w:rsidRDefault="00557F91">
      <w:pPr>
        <w:spacing w:after="0" w:line="240" w:lineRule="auto"/>
        <w:ind w:left="0" w:right="0" w:firstLine="0"/>
        <w:rPr>
          <w:kern w:val="0"/>
          <w:sz w:val="24"/>
          <w:szCs w:val="24"/>
          <w:lang w:bidi="ar"/>
        </w:rPr>
      </w:pPr>
    </w:p>
    <w:p w:rsidR="00557F91" w:rsidRDefault="00557F91">
      <w:pPr>
        <w:spacing w:after="0" w:line="240" w:lineRule="auto"/>
        <w:ind w:left="0" w:right="0" w:firstLine="0"/>
        <w:rPr>
          <w:kern w:val="0"/>
          <w:sz w:val="24"/>
          <w:szCs w:val="24"/>
          <w:lang w:bidi="ar"/>
        </w:rPr>
      </w:pPr>
      <w:r>
        <w:rPr>
          <w:kern w:val="0"/>
          <w:sz w:val="24"/>
          <w:szCs w:val="24"/>
          <w:lang w:bidi="ar"/>
        </w:rPr>
        <w:br w:type="page"/>
      </w:r>
    </w:p>
    <w:p w:rsidR="00B45842" w:rsidRDefault="00E5180F" w:rsidP="008E4BD1">
      <w:pPr>
        <w:spacing w:beforeLines="50" w:before="156" w:afterLines="50" w:after="156" w:line="240" w:lineRule="exact"/>
        <w:ind w:left="0" w:right="0" w:firstLine="0"/>
        <w:jc w:val="center"/>
        <w:rPr>
          <w:kern w:val="0"/>
          <w:sz w:val="24"/>
          <w:szCs w:val="24"/>
          <w:lang w:bidi="ar"/>
        </w:rPr>
      </w:pPr>
      <w:r w:rsidRPr="008E4BD1">
        <w:rPr>
          <w:kern w:val="0"/>
          <w:sz w:val="24"/>
          <w:szCs w:val="24"/>
          <w:lang w:bidi="ar"/>
        </w:rPr>
        <w:lastRenderedPageBreak/>
        <w:t>表</w:t>
      </w:r>
      <w:r w:rsidR="00557F91">
        <w:rPr>
          <w:rFonts w:hint="eastAsia"/>
          <w:kern w:val="0"/>
          <w:sz w:val="24"/>
          <w:szCs w:val="24"/>
          <w:lang w:bidi="ar"/>
        </w:rPr>
        <w:t>二</w:t>
      </w:r>
      <w:r w:rsidRPr="008E4BD1">
        <w:rPr>
          <w:kern w:val="0"/>
          <w:sz w:val="24"/>
          <w:szCs w:val="24"/>
          <w:lang w:bidi="ar"/>
        </w:rPr>
        <w:t xml:space="preserve">  </w:t>
      </w:r>
      <w:r w:rsidR="003C7A26" w:rsidRPr="003C7A26">
        <w:rPr>
          <w:rFonts w:hint="eastAsia"/>
          <w:kern w:val="0"/>
          <w:sz w:val="24"/>
          <w:szCs w:val="24"/>
          <w:lang w:bidi="ar"/>
        </w:rPr>
        <w:t>单体建筑装配式技术应用比例汇总表</w:t>
      </w:r>
      <w:r w:rsidR="003C7A26">
        <w:rPr>
          <w:rFonts w:hint="eastAsia"/>
          <w:kern w:val="0"/>
          <w:sz w:val="24"/>
          <w:szCs w:val="24"/>
          <w:lang w:bidi="ar"/>
        </w:rPr>
        <w:t>（</w:t>
      </w:r>
      <w:r w:rsidR="003C7A26" w:rsidRPr="008E4BD1">
        <w:rPr>
          <w:kern w:val="0"/>
          <w:sz w:val="24"/>
          <w:szCs w:val="24"/>
          <w:lang w:bidi="ar"/>
        </w:rPr>
        <w:t>居住建筑</w:t>
      </w:r>
      <w:r w:rsidR="003C7A26">
        <w:rPr>
          <w:rFonts w:hint="eastAsia"/>
          <w:kern w:val="0"/>
          <w:sz w:val="24"/>
          <w:szCs w:val="24"/>
          <w:lang w:bidi="ar"/>
        </w:rPr>
        <w:t>）</w:t>
      </w:r>
    </w:p>
    <w:p w:rsidR="00F15290" w:rsidRPr="008E4BD1" w:rsidRDefault="00F15290" w:rsidP="008E4BD1">
      <w:pPr>
        <w:spacing w:beforeLines="50" w:before="156" w:afterLines="50" w:after="156" w:line="240" w:lineRule="exact"/>
        <w:ind w:left="0" w:right="0" w:firstLine="0"/>
        <w:jc w:val="center"/>
        <w:rPr>
          <w:kern w:val="0"/>
          <w:sz w:val="24"/>
          <w:szCs w:val="24"/>
          <w:lang w:bidi="ar"/>
        </w:rPr>
      </w:pPr>
      <w:r w:rsidRPr="00E94A2B">
        <w:rPr>
          <w:rFonts w:ascii="Times New Roman" w:eastAsiaTheme="minorEastAsia" w:hAnsi="Times New Roman" w:cs="Times New Roman"/>
          <w:szCs w:val="21"/>
        </w:rPr>
        <w:t>（川建建发</w:t>
      </w:r>
      <w:r w:rsidRPr="00E94A2B">
        <w:rPr>
          <w:rFonts w:ascii="Times New Roman" w:eastAsiaTheme="minorEastAsia" w:hAnsi="Times New Roman" w:cs="Times New Roman"/>
          <w:szCs w:val="21"/>
        </w:rPr>
        <w:t>[</w:t>
      </w:r>
      <w:r w:rsidRPr="00E94A2B">
        <w:rPr>
          <w:rFonts w:ascii="Times New Roman" w:eastAsia="PMingLiU" w:hAnsi="Times New Roman" w:cs="Times New Roman"/>
          <w:szCs w:val="21"/>
        </w:rPr>
        <w:t>2020</w:t>
      </w:r>
      <w:r w:rsidRPr="00E94A2B">
        <w:rPr>
          <w:rFonts w:ascii="Times New Roman" w:eastAsiaTheme="minorEastAsia" w:hAnsi="Times New Roman" w:cs="Times New Roman"/>
          <w:szCs w:val="21"/>
        </w:rPr>
        <w:t>]</w:t>
      </w:r>
      <w:r w:rsidRPr="00E94A2B">
        <w:rPr>
          <w:rFonts w:ascii="Times New Roman" w:eastAsia="PMingLiU" w:hAnsi="Times New Roman" w:cs="Times New Roman"/>
          <w:szCs w:val="21"/>
        </w:rPr>
        <w:t>275</w:t>
      </w:r>
      <w:r w:rsidRPr="00E94A2B">
        <w:rPr>
          <w:rFonts w:ascii="Times New Roman" w:eastAsiaTheme="minorEastAsia" w:hAnsi="Times New Roman" w:cs="Times New Roman"/>
          <w:szCs w:val="21"/>
        </w:rPr>
        <w:t>号）</w:t>
      </w: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5"/>
        <w:gridCol w:w="1071"/>
        <w:gridCol w:w="1214"/>
        <w:gridCol w:w="1984"/>
        <w:gridCol w:w="739"/>
        <w:gridCol w:w="2826"/>
        <w:gridCol w:w="778"/>
        <w:gridCol w:w="794"/>
      </w:tblGrid>
      <w:tr w:rsidR="00B45842" w:rsidRPr="003E2C7E" w:rsidTr="002B2715">
        <w:trPr>
          <w:trHeight w:val="387"/>
          <w:jc w:val="center"/>
        </w:trPr>
        <w:tc>
          <w:tcPr>
            <w:tcW w:w="2910" w:type="dxa"/>
            <w:gridSpan w:val="3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b/>
                <w:bCs/>
                <w:kern w:val="0"/>
                <w:szCs w:val="21"/>
              </w:rPr>
            </w:pPr>
            <w:r w:rsidRPr="003E2C7E">
              <w:rPr>
                <w:rFonts w:hint="eastAsia"/>
                <w:b/>
                <w:bCs/>
                <w:kern w:val="0"/>
                <w:szCs w:val="21"/>
              </w:rPr>
              <w:t>评价项</w:t>
            </w:r>
          </w:p>
        </w:tc>
        <w:tc>
          <w:tcPr>
            <w:tcW w:w="2723" w:type="dxa"/>
            <w:gridSpan w:val="2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b/>
                <w:bCs/>
                <w:kern w:val="0"/>
                <w:szCs w:val="21"/>
              </w:rPr>
            </w:pPr>
            <w:r w:rsidRPr="003E2C7E">
              <w:rPr>
                <w:rFonts w:hint="eastAsia"/>
                <w:b/>
                <w:bCs/>
                <w:kern w:val="0"/>
                <w:szCs w:val="21"/>
              </w:rPr>
              <w:t>采用构件或技术手段数量</w:t>
            </w:r>
          </w:p>
        </w:tc>
        <w:tc>
          <w:tcPr>
            <w:tcW w:w="3604" w:type="dxa"/>
            <w:gridSpan w:val="2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b/>
                <w:bCs/>
                <w:kern w:val="0"/>
                <w:szCs w:val="21"/>
              </w:rPr>
            </w:pPr>
            <w:r w:rsidRPr="003E2C7E">
              <w:rPr>
                <w:rFonts w:hint="eastAsia"/>
                <w:b/>
                <w:bCs/>
                <w:kern w:val="0"/>
                <w:szCs w:val="21"/>
              </w:rPr>
              <w:t>子项总数量</w:t>
            </w:r>
          </w:p>
        </w:tc>
        <w:tc>
          <w:tcPr>
            <w:tcW w:w="794" w:type="dxa"/>
            <w:vAlign w:val="center"/>
          </w:tcPr>
          <w:p w:rsidR="00B45842" w:rsidRPr="003E2C7E" w:rsidRDefault="00E5180F" w:rsidP="00924298">
            <w:pPr>
              <w:spacing w:after="0" w:line="240" w:lineRule="exact"/>
              <w:ind w:left="0" w:right="0" w:firstLine="0"/>
              <w:rPr>
                <w:b/>
                <w:bCs/>
                <w:kern w:val="0"/>
                <w:szCs w:val="21"/>
              </w:rPr>
            </w:pPr>
            <w:r w:rsidRPr="003E2C7E">
              <w:rPr>
                <w:rFonts w:hint="eastAsia"/>
                <w:b/>
                <w:bCs/>
                <w:kern w:val="0"/>
                <w:szCs w:val="21"/>
              </w:rPr>
              <w:t>比例</w:t>
            </w:r>
          </w:p>
        </w:tc>
      </w:tr>
      <w:tr w:rsidR="00B45842" w:rsidRPr="003E2C7E" w:rsidTr="000221FB">
        <w:trPr>
          <w:trHeight w:val="882"/>
          <w:jc w:val="center"/>
        </w:trPr>
        <w:tc>
          <w:tcPr>
            <w:tcW w:w="625" w:type="dxa"/>
            <w:vMerge w:val="restart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</w:rPr>
              <w:t>标准</w:t>
            </w:r>
          </w:p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</w:rPr>
              <w:t>化Q1</w:t>
            </w:r>
          </w:p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2285" w:type="dxa"/>
            <w:gridSpan w:val="2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kern w:val="0"/>
                <w:szCs w:val="21"/>
              </w:rPr>
              <w:t>标准户型</w:t>
            </w:r>
            <w:r w:rsidRPr="003E2C7E">
              <w:rPr>
                <w:rFonts w:hint="eastAsia"/>
                <w:kern w:val="0"/>
                <w:szCs w:val="21"/>
              </w:rPr>
              <w:t>应用比例q1a</w:t>
            </w:r>
          </w:p>
        </w:tc>
        <w:tc>
          <w:tcPr>
            <w:tcW w:w="1984" w:type="dxa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项目重复数量最多的三种户型总套数 Nq1a=</w:t>
            </w:r>
          </w:p>
        </w:tc>
        <w:tc>
          <w:tcPr>
            <w:tcW w:w="739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Chars="87" w:left="183" w:right="0" w:firstLineChars="95" w:firstLine="199"/>
              <w:jc w:val="center"/>
              <w:rPr>
                <w:szCs w:val="21"/>
              </w:rPr>
            </w:pPr>
          </w:p>
        </w:tc>
        <w:tc>
          <w:tcPr>
            <w:tcW w:w="2826" w:type="dxa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项目全部户型总套数 Nq1=</w:t>
            </w:r>
          </w:p>
        </w:tc>
        <w:tc>
          <w:tcPr>
            <w:tcW w:w="778" w:type="dxa"/>
            <w:vAlign w:val="center"/>
          </w:tcPr>
          <w:p w:rsidR="00B45842" w:rsidRPr="003E2C7E" w:rsidRDefault="00B45842" w:rsidP="00174D7D">
            <w:pPr>
              <w:spacing w:after="0" w:line="240" w:lineRule="exact"/>
              <w:ind w:left="0" w:right="0" w:firstLine="0"/>
              <w:rPr>
                <w:szCs w:val="21"/>
              </w:rPr>
            </w:pPr>
          </w:p>
        </w:tc>
        <w:tc>
          <w:tcPr>
            <w:tcW w:w="794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</w:tr>
      <w:tr w:rsidR="00B45842" w:rsidRPr="003E2C7E" w:rsidTr="000221FB">
        <w:trPr>
          <w:trHeight w:val="405"/>
          <w:jc w:val="center"/>
        </w:trPr>
        <w:tc>
          <w:tcPr>
            <w:tcW w:w="625" w:type="dxa"/>
            <w:vMerge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2285" w:type="dxa"/>
            <w:gridSpan w:val="2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</w:rPr>
              <w:t>标准模数的套内空间应用比例q1b</w:t>
            </w:r>
          </w:p>
        </w:tc>
        <w:tc>
          <w:tcPr>
            <w:tcW w:w="1984" w:type="dxa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szCs w:val="21"/>
              </w:rPr>
              <w:t>标准</w:t>
            </w:r>
            <w:r w:rsidRPr="003E2C7E">
              <w:rPr>
                <w:szCs w:val="21"/>
              </w:rPr>
              <w:t>模数的套内空间数量总数Nq1b=</w:t>
            </w:r>
          </w:p>
        </w:tc>
        <w:tc>
          <w:tcPr>
            <w:tcW w:w="739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2826" w:type="dxa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szCs w:val="21"/>
              </w:rPr>
              <w:t>单栋建筑套内空间数量总数 Nq1=</w:t>
            </w:r>
          </w:p>
        </w:tc>
        <w:tc>
          <w:tcPr>
            <w:tcW w:w="778" w:type="dxa"/>
            <w:vAlign w:val="center"/>
          </w:tcPr>
          <w:p w:rsidR="00B45842" w:rsidRPr="003E2C7E" w:rsidRDefault="00B45842" w:rsidP="00174D7D">
            <w:pPr>
              <w:spacing w:after="0" w:line="240" w:lineRule="exact"/>
              <w:ind w:left="0" w:right="0" w:firstLine="0"/>
              <w:rPr>
                <w:kern w:val="0"/>
                <w:szCs w:val="21"/>
              </w:rPr>
            </w:pPr>
          </w:p>
        </w:tc>
        <w:tc>
          <w:tcPr>
            <w:tcW w:w="794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</w:tr>
      <w:tr w:rsidR="00B45842" w:rsidRPr="003E2C7E" w:rsidTr="000221FB">
        <w:trPr>
          <w:trHeight w:val="395"/>
          <w:jc w:val="center"/>
        </w:trPr>
        <w:tc>
          <w:tcPr>
            <w:tcW w:w="625" w:type="dxa"/>
            <w:vMerge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2285" w:type="dxa"/>
            <w:gridSpan w:val="2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kern w:val="0"/>
                <w:szCs w:val="21"/>
              </w:rPr>
              <w:t>标准宽度的</w:t>
            </w:r>
            <w:r w:rsidRPr="003E2C7E">
              <w:rPr>
                <w:rFonts w:hint="eastAsia"/>
                <w:kern w:val="0"/>
                <w:szCs w:val="21"/>
              </w:rPr>
              <w:t>预制剪力墙应用比例q1c</w:t>
            </w:r>
          </w:p>
        </w:tc>
        <w:tc>
          <w:tcPr>
            <w:tcW w:w="1984" w:type="dxa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szCs w:val="21"/>
              </w:rPr>
              <w:t>重复数量最多的三种标准宽度的预制剪力墙中心线总长度Lq1c=</w:t>
            </w:r>
          </w:p>
        </w:tc>
        <w:tc>
          <w:tcPr>
            <w:tcW w:w="739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2826" w:type="dxa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szCs w:val="21"/>
              </w:rPr>
            </w:pPr>
            <w:r w:rsidRPr="003E2C7E">
              <w:rPr>
                <w:szCs w:val="21"/>
              </w:rPr>
              <w:t>预制剪力墙中心线总长度Lq2a=</w:t>
            </w:r>
          </w:p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778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794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</w:tr>
      <w:tr w:rsidR="00B45842" w:rsidRPr="003E2C7E" w:rsidTr="00C4457A">
        <w:trPr>
          <w:trHeight w:val="718"/>
          <w:jc w:val="center"/>
        </w:trPr>
        <w:tc>
          <w:tcPr>
            <w:tcW w:w="625" w:type="dxa"/>
            <w:vMerge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2285" w:type="dxa"/>
            <w:gridSpan w:val="2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kern w:val="0"/>
                <w:szCs w:val="21"/>
              </w:rPr>
              <w:t>标准宽度的</w:t>
            </w:r>
            <w:r w:rsidRPr="003E2C7E">
              <w:rPr>
                <w:rFonts w:hint="eastAsia"/>
                <w:kern w:val="0"/>
                <w:szCs w:val="21"/>
              </w:rPr>
              <w:t>预制楼面板</w:t>
            </w:r>
            <w:r w:rsidRPr="003E2C7E">
              <w:rPr>
                <w:kern w:val="0"/>
                <w:szCs w:val="21"/>
              </w:rPr>
              <w:t>应用比例</w:t>
            </w:r>
            <w:r w:rsidRPr="003E2C7E">
              <w:rPr>
                <w:rFonts w:hint="eastAsia"/>
                <w:kern w:val="0"/>
                <w:szCs w:val="21"/>
              </w:rPr>
              <w:t>q1d</w:t>
            </w:r>
          </w:p>
        </w:tc>
        <w:tc>
          <w:tcPr>
            <w:tcW w:w="1984" w:type="dxa"/>
            <w:vAlign w:val="center"/>
          </w:tcPr>
          <w:p w:rsidR="00B45842" w:rsidRPr="003E2C7E" w:rsidRDefault="00E5180F" w:rsidP="00C4457A">
            <w:pPr>
              <w:spacing w:after="0" w:line="240" w:lineRule="exact"/>
              <w:ind w:left="0" w:right="0" w:firstLine="0"/>
              <w:jc w:val="center"/>
              <w:rPr>
                <w:szCs w:val="21"/>
              </w:rPr>
            </w:pPr>
            <w:r w:rsidRPr="003E2C7E">
              <w:rPr>
                <w:szCs w:val="21"/>
              </w:rPr>
              <w:t>重复使用量最多的 3 种宽度预制楼面板的投影面Aq1d=</w:t>
            </w:r>
          </w:p>
        </w:tc>
        <w:tc>
          <w:tcPr>
            <w:tcW w:w="739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2826" w:type="dxa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szCs w:val="21"/>
              </w:rPr>
              <w:t>各层所有预制楼面板投影面积之和Aq2b=</w:t>
            </w:r>
          </w:p>
        </w:tc>
        <w:tc>
          <w:tcPr>
            <w:tcW w:w="778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794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</w:tr>
      <w:tr w:rsidR="00B45842" w:rsidRPr="003E2C7E" w:rsidTr="000221FB">
        <w:trPr>
          <w:trHeight w:val="455"/>
          <w:jc w:val="center"/>
        </w:trPr>
        <w:tc>
          <w:tcPr>
            <w:tcW w:w="625" w:type="dxa"/>
            <w:vMerge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2285" w:type="dxa"/>
            <w:gridSpan w:val="2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</w:rPr>
              <w:t>标准化预制构件应用比例q1e</w:t>
            </w:r>
          </w:p>
        </w:tc>
        <w:tc>
          <w:tcPr>
            <w:tcW w:w="1984" w:type="dxa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szCs w:val="21"/>
              </w:rPr>
              <w:t>单体中标准化预制构件总件数Mq1e</w:t>
            </w:r>
            <w:r w:rsidRPr="003E2C7E">
              <w:rPr>
                <w:rFonts w:hint="eastAsia"/>
                <w:szCs w:val="21"/>
              </w:rPr>
              <w:t>=</w:t>
            </w:r>
          </w:p>
        </w:tc>
        <w:tc>
          <w:tcPr>
            <w:tcW w:w="739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2826" w:type="dxa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szCs w:val="21"/>
              </w:rPr>
              <w:t>单体中预制构件总件数Mq1=</w:t>
            </w:r>
          </w:p>
        </w:tc>
        <w:tc>
          <w:tcPr>
            <w:tcW w:w="778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794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</w:tr>
      <w:tr w:rsidR="00B45842" w:rsidRPr="003E2C7E" w:rsidTr="000221FB">
        <w:trPr>
          <w:trHeight w:val="909"/>
          <w:jc w:val="center"/>
        </w:trPr>
        <w:tc>
          <w:tcPr>
            <w:tcW w:w="625" w:type="dxa"/>
            <w:vMerge w:val="restart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</w:rPr>
              <w:t>主体</w:t>
            </w:r>
          </w:p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</w:rPr>
              <w:t>结构</w:t>
            </w:r>
          </w:p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</w:rPr>
              <w:t>系统Q2</w:t>
            </w:r>
          </w:p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2285" w:type="dxa"/>
            <w:gridSpan w:val="2"/>
            <w:vMerge w:val="restart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</w:rPr>
              <w:t>竖向承重构件q2a</w:t>
            </w:r>
          </w:p>
        </w:tc>
        <w:tc>
          <w:tcPr>
            <w:tcW w:w="1984" w:type="dxa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szCs w:val="21"/>
              </w:rPr>
              <w:t>修正后各层预制剪力墙中心线长度之和αwLq2aw=</w:t>
            </w:r>
          </w:p>
        </w:tc>
        <w:tc>
          <w:tcPr>
            <w:tcW w:w="739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2826" w:type="dxa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扣除电梯间、楼梯间以及管井围合形成区域中的剪力墙后， 各层剪力墙中心线长度之和 Lq2w=</w:t>
            </w:r>
          </w:p>
        </w:tc>
        <w:tc>
          <w:tcPr>
            <w:tcW w:w="778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794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</w:tr>
      <w:tr w:rsidR="00B45842" w:rsidRPr="003E2C7E" w:rsidTr="000221FB">
        <w:trPr>
          <w:trHeight w:val="557"/>
          <w:jc w:val="center"/>
        </w:trPr>
        <w:tc>
          <w:tcPr>
            <w:tcW w:w="625" w:type="dxa"/>
            <w:vMerge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2285" w:type="dxa"/>
            <w:gridSpan w:val="2"/>
            <w:vMerge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修正后各层预制预制柱根数之和αzNq2az=</w:t>
            </w:r>
          </w:p>
        </w:tc>
        <w:tc>
          <w:tcPr>
            <w:tcW w:w="739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2826" w:type="dxa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各层柱的根数之和 Nz=</w:t>
            </w:r>
          </w:p>
        </w:tc>
        <w:tc>
          <w:tcPr>
            <w:tcW w:w="778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794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</w:tr>
      <w:tr w:rsidR="00B45842" w:rsidRPr="003E2C7E" w:rsidTr="000221FB">
        <w:trPr>
          <w:trHeight w:val="401"/>
          <w:jc w:val="center"/>
        </w:trPr>
        <w:tc>
          <w:tcPr>
            <w:tcW w:w="625" w:type="dxa"/>
            <w:vMerge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2285" w:type="dxa"/>
            <w:gridSpan w:val="2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</w:rPr>
              <w:t>水平承重构件q2b</w:t>
            </w:r>
          </w:p>
        </w:tc>
        <w:tc>
          <w:tcPr>
            <w:tcW w:w="1984" w:type="dxa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修正后各层所有预制楼面构件的投影面积之和αpAq2b=</w:t>
            </w:r>
          </w:p>
        </w:tc>
        <w:tc>
          <w:tcPr>
            <w:tcW w:w="739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2826" w:type="dxa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各层扣除公摊面积（不大于本层建筑面积的 20%）后的 建筑面积之和，高层建筑的首层不计入计算 Aq2=</w:t>
            </w:r>
          </w:p>
        </w:tc>
        <w:tc>
          <w:tcPr>
            <w:tcW w:w="778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794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</w:tr>
      <w:tr w:rsidR="00B45842" w:rsidRPr="003E2C7E" w:rsidTr="000221FB">
        <w:trPr>
          <w:trHeight w:val="415"/>
          <w:jc w:val="center"/>
        </w:trPr>
        <w:tc>
          <w:tcPr>
            <w:tcW w:w="625" w:type="dxa"/>
            <w:vMerge w:val="restart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</w:rPr>
              <w:t>外围护</w:t>
            </w:r>
          </w:p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</w:rPr>
              <w:t>系统Q3</w:t>
            </w:r>
          </w:p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2285" w:type="dxa"/>
            <w:gridSpan w:val="2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</w:rPr>
              <w:t>非承重外围护墙体非砌筑q3a</w:t>
            </w:r>
          </w:p>
        </w:tc>
        <w:tc>
          <w:tcPr>
            <w:tcW w:w="1984" w:type="dxa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修正后各层非承重外围护墙体中，非砌筑墙体中心线长度之和αqLq3a=</w:t>
            </w:r>
          </w:p>
        </w:tc>
        <w:tc>
          <w:tcPr>
            <w:tcW w:w="739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2826" w:type="dxa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各层非承重外围护墙体中心线长度之和 Lq3=</w:t>
            </w:r>
          </w:p>
        </w:tc>
        <w:tc>
          <w:tcPr>
            <w:tcW w:w="778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794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</w:tr>
      <w:tr w:rsidR="00B45842" w:rsidRPr="003E2C7E" w:rsidTr="000221FB">
        <w:trPr>
          <w:trHeight w:val="872"/>
          <w:jc w:val="center"/>
        </w:trPr>
        <w:tc>
          <w:tcPr>
            <w:tcW w:w="625" w:type="dxa"/>
            <w:vMerge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2285" w:type="dxa"/>
            <w:gridSpan w:val="2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</w:rPr>
              <w:t>非承重外围护墙体保温一体化q3b</w:t>
            </w:r>
          </w:p>
        </w:tc>
        <w:tc>
          <w:tcPr>
            <w:tcW w:w="1984" w:type="dxa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各层采用了保温一体化的墙体中心线长度之和 Lq3b=</w:t>
            </w:r>
          </w:p>
        </w:tc>
        <w:tc>
          <w:tcPr>
            <w:tcW w:w="739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2826" w:type="dxa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各层非承重外围护墙体中心线长度之和 Lq3=</w:t>
            </w:r>
          </w:p>
        </w:tc>
        <w:tc>
          <w:tcPr>
            <w:tcW w:w="778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794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</w:tr>
      <w:tr w:rsidR="00B45842" w:rsidRPr="003E2C7E" w:rsidTr="000221FB">
        <w:trPr>
          <w:trHeight w:val="405"/>
          <w:jc w:val="center"/>
        </w:trPr>
        <w:tc>
          <w:tcPr>
            <w:tcW w:w="625" w:type="dxa"/>
            <w:vMerge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2285" w:type="dxa"/>
            <w:gridSpan w:val="2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</w:rPr>
              <w:t>外围护墙体装饰一体化q3c</w:t>
            </w:r>
          </w:p>
        </w:tc>
        <w:tc>
          <w:tcPr>
            <w:tcW w:w="1984" w:type="dxa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各层采用了装饰一体化的墙体中心线长度之 和 Lq3c=</w:t>
            </w:r>
          </w:p>
        </w:tc>
        <w:tc>
          <w:tcPr>
            <w:tcW w:w="739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2826" w:type="dxa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各层外围护墙体中心线长度之和 Lq3’=</w:t>
            </w:r>
          </w:p>
        </w:tc>
        <w:tc>
          <w:tcPr>
            <w:tcW w:w="778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794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</w:tr>
      <w:tr w:rsidR="00934271" w:rsidRPr="003E2C7E" w:rsidTr="00934271">
        <w:trPr>
          <w:trHeight w:val="90"/>
          <w:jc w:val="center"/>
        </w:trPr>
        <w:tc>
          <w:tcPr>
            <w:tcW w:w="625" w:type="dxa"/>
            <w:vMerge w:val="restart"/>
            <w:vAlign w:val="center"/>
          </w:tcPr>
          <w:p w:rsidR="00934271" w:rsidRPr="003E2C7E" w:rsidRDefault="00934271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</w:rPr>
              <w:t>内装系</w:t>
            </w:r>
          </w:p>
          <w:p w:rsidR="00934271" w:rsidRPr="003E2C7E" w:rsidRDefault="00934271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</w:rPr>
              <w:t>统Q4</w:t>
            </w:r>
          </w:p>
          <w:p w:rsidR="00934271" w:rsidRPr="003E2C7E" w:rsidRDefault="00934271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1071" w:type="dxa"/>
            <w:vAlign w:val="center"/>
          </w:tcPr>
          <w:p w:rsidR="00934271" w:rsidRPr="003E2C7E" w:rsidRDefault="00934271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</w:rPr>
              <w:t>内部装修4a</w:t>
            </w:r>
          </w:p>
        </w:tc>
        <w:tc>
          <w:tcPr>
            <w:tcW w:w="8335" w:type="dxa"/>
            <w:gridSpan w:val="6"/>
            <w:vAlign w:val="center"/>
          </w:tcPr>
          <w:p w:rsidR="00934271" w:rsidRPr="003E2C7E" w:rsidRDefault="00934271" w:rsidP="0093427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</w:rPr>
              <w:t xml:space="preserve">全装修 </w:t>
            </w:r>
            <w:r w:rsidRPr="003E2C7E">
              <w:rPr>
                <w:kern w:val="0"/>
                <w:szCs w:val="21"/>
              </w:rPr>
              <w:t xml:space="preserve">   </w:t>
            </w:r>
            <w:r w:rsidR="00711E44" w:rsidRPr="003E2C7E">
              <w:rPr>
                <w:color w:val="auto"/>
                <w:szCs w:val="21"/>
              </w:rPr>
              <w:sym w:font="Wingdings 2" w:char="F0A3"/>
            </w:r>
            <w:r w:rsidRPr="003E2C7E">
              <w:rPr>
                <w:kern w:val="0"/>
                <w:szCs w:val="21"/>
              </w:rPr>
              <w:t xml:space="preserve">            </w:t>
            </w:r>
            <w:r w:rsidRPr="003E2C7E">
              <w:rPr>
                <w:rFonts w:hint="eastAsia"/>
                <w:kern w:val="0"/>
                <w:szCs w:val="21"/>
              </w:rPr>
              <w:t xml:space="preserve">   仅公区装修 </w:t>
            </w:r>
            <w:r w:rsidR="00711E44" w:rsidRPr="003E2C7E">
              <w:rPr>
                <w:kern w:val="0"/>
                <w:szCs w:val="21"/>
              </w:rPr>
              <w:t xml:space="preserve"> </w:t>
            </w:r>
            <w:r w:rsidRPr="003E2C7E">
              <w:rPr>
                <w:rFonts w:hint="eastAsia"/>
                <w:kern w:val="0"/>
                <w:szCs w:val="21"/>
              </w:rPr>
              <w:t xml:space="preserve"> </w:t>
            </w:r>
            <w:r w:rsidR="00711E44" w:rsidRPr="003E2C7E">
              <w:rPr>
                <w:color w:val="auto"/>
                <w:szCs w:val="21"/>
              </w:rPr>
              <w:sym w:font="Wingdings 2" w:char="F0A3"/>
            </w:r>
          </w:p>
        </w:tc>
      </w:tr>
      <w:tr w:rsidR="00B45842" w:rsidRPr="003E2C7E" w:rsidTr="000221FB">
        <w:trPr>
          <w:trHeight w:val="440"/>
          <w:jc w:val="center"/>
        </w:trPr>
        <w:tc>
          <w:tcPr>
            <w:tcW w:w="625" w:type="dxa"/>
            <w:vMerge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2285" w:type="dxa"/>
            <w:gridSpan w:val="2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</w:rPr>
              <w:t>内隔墙非砌筑q4b</w:t>
            </w:r>
          </w:p>
        </w:tc>
        <w:tc>
          <w:tcPr>
            <w:tcW w:w="1984" w:type="dxa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各层非砌筑内隔墙墙体中心线长度之和 Lq4b=</w:t>
            </w:r>
          </w:p>
        </w:tc>
        <w:tc>
          <w:tcPr>
            <w:tcW w:w="739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2826" w:type="dxa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各层内隔墙墙体中心线长度之和（不包括剪力墙）Ln =</w:t>
            </w:r>
          </w:p>
        </w:tc>
        <w:tc>
          <w:tcPr>
            <w:tcW w:w="778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794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</w:tr>
      <w:tr w:rsidR="00B45842" w:rsidRPr="003E2C7E" w:rsidTr="00934271">
        <w:trPr>
          <w:trHeight w:val="442"/>
          <w:jc w:val="center"/>
        </w:trPr>
        <w:tc>
          <w:tcPr>
            <w:tcW w:w="625" w:type="dxa"/>
            <w:vMerge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1071" w:type="dxa"/>
            <w:vMerge w:val="restart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</w:rPr>
              <w:t>内隔墙与管线、装修一体化q4c</w:t>
            </w:r>
          </w:p>
        </w:tc>
        <w:tc>
          <w:tcPr>
            <w:tcW w:w="1214" w:type="dxa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</w:rPr>
              <w:t>内隔墙与管线一体化q4c1</w:t>
            </w:r>
          </w:p>
        </w:tc>
        <w:tc>
          <w:tcPr>
            <w:tcW w:w="1984" w:type="dxa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内隔墙与管线一体化墙体中心线长度之和 Lq4c1=</w:t>
            </w:r>
          </w:p>
        </w:tc>
        <w:tc>
          <w:tcPr>
            <w:tcW w:w="739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2826" w:type="dxa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各层内隔墙墙体中心线长度之和（不包括剪力墙）Ln =</w:t>
            </w:r>
          </w:p>
        </w:tc>
        <w:tc>
          <w:tcPr>
            <w:tcW w:w="778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794" w:type="dxa"/>
            <w:vMerge w:val="restart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</w:tr>
      <w:tr w:rsidR="00B45842" w:rsidRPr="003E2C7E" w:rsidTr="00934271">
        <w:trPr>
          <w:trHeight w:val="403"/>
          <w:jc w:val="center"/>
        </w:trPr>
        <w:tc>
          <w:tcPr>
            <w:tcW w:w="625" w:type="dxa"/>
            <w:vMerge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1071" w:type="dxa"/>
            <w:vMerge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1214" w:type="dxa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</w:rPr>
              <w:t>内隔墙与装修一体化q4c2</w:t>
            </w:r>
          </w:p>
        </w:tc>
        <w:tc>
          <w:tcPr>
            <w:tcW w:w="1984" w:type="dxa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内隔墙与装修一体化墙体中心线长度之和 Lq4c2=</w:t>
            </w:r>
          </w:p>
        </w:tc>
        <w:tc>
          <w:tcPr>
            <w:tcW w:w="739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2826" w:type="dxa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各层内隔墙墙体中心线长度之和（不包括剪力墙）Ln =</w:t>
            </w:r>
          </w:p>
        </w:tc>
        <w:tc>
          <w:tcPr>
            <w:tcW w:w="778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794" w:type="dxa"/>
            <w:vMerge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</w:tr>
      <w:tr w:rsidR="00B45842" w:rsidRPr="003E2C7E" w:rsidTr="000221FB">
        <w:trPr>
          <w:trHeight w:val="460"/>
          <w:jc w:val="center"/>
        </w:trPr>
        <w:tc>
          <w:tcPr>
            <w:tcW w:w="625" w:type="dxa"/>
            <w:vMerge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2285" w:type="dxa"/>
            <w:gridSpan w:val="2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</w:rPr>
              <w:t>混凝土楼板底面免抹灰q4d</w:t>
            </w:r>
          </w:p>
        </w:tc>
        <w:tc>
          <w:tcPr>
            <w:tcW w:w="1984" w:type="dxa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各层混凝土楼板底面采用了免抹灰工艺的板底投影面积之和 Aq4d=</w:t>
            </w:r>
          </w:p>
        </w:tc>
        <w:tc>
          <w:tcPr>
            <w:tcW w:w="739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2826" w:type="dxa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各层扣除公摊面积（不大于本层建筑面积的 20%）后的建筑面积之和，高层建筑的首层不计入计算 Aq2=</w:t>
            </w:r>
          </w:p>
        </w:tc>
        <w:tc>
          <w:tcPr>
            <w:tcW w:w="778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794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</w:tr>
      <w:tr w:rsidR="00B45842" w:rsidRPr="003E2C7E" w:rsidTr="00934271">
        <w:trPr>
          <w:trHeight w:val="365"/>
          <w:jc w:val="center"/>
        </w:trPr>
        <w:tc>
          <w:tcPr>
            <w:tcW w:w="625" w:type="dxa"/>
            <w:vMerge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1071" w:type="dxa"/>
            <w:vMerge w:val="restart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</w:rPr>
              <w:t>墙面免抹灰q4e</w:t>
            </w:r>
          </w:p>
        </w:tc>
        <w:tc>
          <w:tcPr>
            <w:tcW w:w="1214" w:type="dxa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</w:rPr>
              <w:t>内隔墙体免抹灰q4e1</w:t>
            </w:r>
          </w:p>
        </w:tc>
        <w:tc>
          <w:tcPr>
            <w:tcW w:w="1984" w:type="dxa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各层免抹灰的内隔墙体中心线长度之和 Lq4e1=</w:t>
            </w:r>
          </w:p>
        </w:tc>
        <w:tc>
          <w:tcPr>
            <w:tcW w:w="739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2826" w:type="dxa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各层内隔墙墙体中心线长度之和（不包括剪力墙）Ln=</w:t>
            </w:r>
          </w:p>
        </w:tc>
        <w:tc>
          <w:tcPr>
            <w:tcW w:w="778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794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</w:tr>
      <w:tr w:rsidR="00B45842" w:rsidRPr="003E2C7E" w:rsidTr="00934271">
        <w:trPr>
          <w:trHeight w:val="475"/>
          <w:jc w:val="center"/>
        </w:trPr>
        <w:tc>
          <w:tcPr>
            <w:tcW w:w="625" w:type="dxa"/>
            <w:vMerge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1071" w:type="dxa"/>
            <w:vMerge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1214" w:type="dxa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</w:rPr>
              <w:t>室内混凝土墙体免抹灰q4e2</w:t>
            </w:r>
          </w:p>
        </w:tc>
        <w:tc>
          <w:tcPr>
            <w:tcW w:w="1984" w:type="dxa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各层免抹灰的内隔墙体中心线长度之和 Lq4e1=</w:t>
            </w:r>
          </w:p>
        </w:tc>
        <w:tc>
          <w:tcPr>
            <w:tcW w:w="739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2826" w:type="dxa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各层室内混凝土墙体中心线长度之和（包括剪力墙）Lh=</w:t>
            </w:r>
          </w:p>
        </w:tc>
        <w:tc>
          <w:tcPr>
            <w:tcW w:w="778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794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</w:tr>
      <w:tr w:rsidR="00B45842" w:rsidRPr="003E2C7E" w:rsidTr="000221FB">
        <w:trPr>
          <w:trHeight w:val="445"/>
          <w:jc w:val="center"/>
        </w:trPr>
        <w:tc>
          <w:tcPr>
            <w:tcW w:w="625" w:type="dxa"/>
            <w:vMerge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2285" w:type="dxa"/>
            <w:gridSpan w:val="2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</w:rPr>
              <w:t>内墙面干法装修q4f</w:t>
            </w:r>
          </w:p>
        </w:tc>
        <w:tc>
          <w:tcPr>
            <w:tcW w:w="1984" w:type="dxa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各层内墙面采用干法装修的墙体中心线长度之和 Lq4f=</w:t>
            </w:r>
          </w:p>
        </w:tc>
        <w:tc>
          <w:tcPr>
            <w:tcW w:w="739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2826" w:type="dxa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各层内墙面墙体中心线长度之和 Lq =</w:t>
            </w:r>
          </w:p>
        </w:tc>
        <w:tc>
          <w:tcPr>
            <w:tcW w:w="778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794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</w:tr>
      <w:tr w:rsidR="00B45842" w:rsidRPr="003E2C7E" w:rsidTr="00934271">
        <w:trPr>
          <w:trHeight w:val="477"/>
          <w:jc w:val="center"/>
        </w:trPr>
        <w:tc>
          <w:tcPr>
            <w:tcW w:w="625" w:type="dxa"/>
            <w:vMerge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1071" w:type="dxa"/>
            <w:vMerge w:val="restart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</w:rPr>
              <w:t>厨房</w:t>
            </w:r>
          </w:p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</w:rPr>
              <w:t>q4g</w:t>
            </w:r>
          </w:p>
        </w:tc>
        <w:tc>
          <w:tcPr>
            <w:tcW w:w="1214" w:type="dxa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</w:rPr>
              <w:t>集成式成品厨房q4g1</w:t>
            </w:r>
          </w:p>
        </w:tc>
        <w:tc>
          <w:tcPr>
            <w:tcW w:w="1984" w:type="dxa"/>
            <w:vAlign w:val="center"/>
          </w:tcPr>
          <w:p w:rsidR="00B45842" w:rsidRPr="003E2C7E" w:rsidRDefault="00EF11EE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</w:rPr>
              <w:t>成品厨房数量</w:t>
            </w:r>
          </w:p>
        </w:tc>
        <w:tc>
          <w:tcPr>
            <w:tcW w:w="739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2826" w:type="dxa"/>
            <w:vAlign w:val="center"/>
          </w:tcPr>
          <w:p w:rsidR="00B45842" w:rsidRPr="003E2C7E" w:rsidRDefault="00EF11EE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</w:rPr>
              <w:t>厨房</w:t>
            </w:r>
            <w:r w:rsidRPr="003E2C7E">
              <w:rPr>
                <w:kern w:val="0"/>
                <w:szCs w:val="21"/>
              </w:rPr>
              <w:t>总数</w:t>
            </w:r>
          </w:p>
        </w:tc>
        <w:tc>
          <w:tcPr>
            <w:tcW w:w="778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794" w:type="dxa"/>
            <w:vMerge w:val="restart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</w:tr>
      <w:tr w:rsidR="00B45842" w:rsidRPr="003E2C7E" w:rsidTr="00934271">
        <w:trPr>
          <w:trHeight w:val="345"/>
          <w:jc w:val="center"/>
        </w:trPr>
        <w:tc>
          <w:tcPr>
            <w:tcW w:w="625" w:type="dxa"/>
            <w:vMerge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1071" w:type="dxa"/>
            <w:vMerge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1214" w:type="dxa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</w:rPr>
              <w:t>干式工法q4g2</w:t>
            </w:r>
          </w:p>
        </w:tc>
        <w:tc>
          <w:tcPr>
            <w:tcW w:w="1984" w:type="dxa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各层采用干式工法的厨房内表面积之和 A4g2=</w:t>
            </w:r>
          </w:p>
        </w:tc>
        <w:tc>
          <w:tcPr>
            <w:tcW w:w="739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2826" w:type="dxa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各层厨房内表面积之和 Ac=</w:t>
            </w:r>
          </w:p>
        </w:tc>
        <w:tc>
          <w:tcPr>
            <w:tcW w:w="778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794" w:type="dxa"/>
            <w:vMerge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</w:tr>
      <w:tr w:rsidR="00B45842" w:rsidRPr="003E2C7E" w:rsidTr="00934271">
        <w:trPr>
          <w:trHeight w:val="569"/>
          <w:jc w:val="center"/>
        </w:trPr>
        <w:tc>
          <w:tcPr>
            <w:tcW w:w="625" w:type="dxa"/>
            <w:vMerge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1071" w:type="dxa"/>
            <w:vMerge w:val="restart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</w:rPr>
              <w:t>卫生间q4h</w:t>
            </w:r>
          </w:p>
        </w:tc>
        <w:tc>
          <w:tcPr>
            <w:tcW w:w="1214" w:type="dxa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</w:rPr>
              <w:t>集成式成品卫生间q4h1</w:t>
            </w:r>
          </w:p>
        </w:tc>
        <w:tc>
          <w:tcPr>
            <w:tcW w:w="1984" w:type="dxa"/>
            <w:vAlign w:val="center"/>
          </w:tcPr>
          <w:p w:rsidR="00B45842" w:rsidRPr="003E2C7E" w:rsidRDefault="00EF11EE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</w:rPr>
              <w:t>成品</w:t>
            </w:r>
            <w:r w:rsidRPr="003E2C7E">
              <w:rPr>
                <w:kern w:val="0"/>
                <w:szCs w:val="21"/>
              </w:rPr>
              <w:t>卫生间数量</w:t>
            </w:r>
          </w:p>
        </w:tc>
        <w:tc>
          <w:tcPr>
            <w:tcW w:w="739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2826" w:type="dxa"/>
            <w:vAlign w:val="center"/>
          </w:tcPr>
          <w:p w:rsidR="00B45842" w:rsidRPr="003E2C7E" w:rsidRDefault="00EF11EE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</w:rPr>
              <w:t>卫生间</w:t>
            </w:r>
            <w:r w:rsidRPr="003E2C7E">
              <w:rPr>
                <w:kern w:val="0"/>
                <w:szCs w:val="21"/>
              </w:rPr>
              <w:t>总数</w:t>
            </w:r>
          </w:p>
        </w:tc>
        <w:tc>
          <w:tcPr>
            <w:tcW w:w="778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794" w:type="dxa"/>
            <w:vMerge w:val="restart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</w:tr>
      <w:tr w:rsidR="00B45842" w:rsidRPr="003E2C7E" w:rsidTr="00934271">
        <w:trPr>
          <w:trHeight w:val="756"/>
          <w:jc w:val="center"/>
        </w:trPr>
        <w:tc>
          <w:tcPr>
            <w:tcW w:w="625" w:type="dxa"/>
            <w:vMerge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1071" w:type="dxa"/>
            <w:vMerge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1214" w:type="dxa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</w:rPr>
              <w:t>干式工法q4h2</w:t>
            </w:r>
          </w:p>
        </w:tc>
        <w:tc>
          <w:tcPr>
            <w:tcW w:w="1984" w:type="dxa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各层采用干式工法的卫生间内表面积之和 A4h2=</w:t>
            </w:r>
          </w:p>
        </w:tc>
        <w:tc>
          <w:tcPr>
            <w:tcW w:w="739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2826" w:type="dxa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各层卫生间内表面积之和Aw=</w:t>
            </w:r>
          </w:p>
        </w:tc>
        <w:tc>
          <w:tcPr>
            <w:tcW w:w="778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794" w:type="dxa"/>
            <w:vMerge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</w:tr>
      <w:tr w:rsidR="00B45842" w:rsidRPr="003E2C7E" w:rsidTr="00934271">
        <w:trPr>
          <w:trHeight w:val="695"/>
          <w:jc w:val="center"/>
        </w:trPr>
        <w:tc>
          <w:tcPr>
            <w:tcW w:w="625" w:type="dxa"/>
            <w:vMerge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1071" w:type="dxa"/>
            <w:vMerge w:val="restart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</w:rPr>
              <w:t>楼地面q4i</w:t>
            </w:r>
          </w:p>
        </w:tc>
        <w:tc>
          <w:tcPr>
            <w:tcW w:w="1214" w:type="dxa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</w:rPr>
              <w:t>干式工法q4i1</w:t>
            </w:r>
          </w:p>
        </w:tc>
        <w:tc>
          <w:tcPr>
            <w:tcW w:w="1984" w:type="dxa"/>
            <w:vMerge w:val="restart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各层采用干式工法或实施楼地面隔声、保温一体化的楼地面面积之和 Aq4i=</w:t>
            </w:r>
          </w:p>
        </w:tc>
        <w:tc>
          <w:tcPr>
            <w:tcW w:w="739" w:type="dxa"/>
            <w:vMerge w:val="restart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2826" w:type="dxa"/>
            <w:vMerge w:val="restart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各层扣除公摊面积（不大于本层建筑面积的 20%）后的建筑面积之和，高层建筑的首层不计入计算 Aq2=</w:t>
            </w:r>
          </w:p>
        </w:tc>
        <w:tc>
          <w:tcPr>
            <w:tcW w:w="778" w:type="dxa"/>
            <w:vMerge w:val="restart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794" w:type="dxa"/>
            <w:vMerge w:val="restart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</w:tr>
      <w:tr w:rsidR="00B45842" w:rsidRPr="003E2C7E" w:rsidTr="00934271">
        <w:trPr>
          <w:trHeight w:val="475"/>
          <w:jc w:val="center"/>
        </w:trPr>
        <w:tc>
          <w:tcPr>
            <w:tcW w:w="625" w:type="dxa"/>
            <w:vMerge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1071" w:type="dxa"/>
            <w:vMerge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1214" w:type="dxa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</w:rPr>
              <w:t>楼地面隔声、保温一体化q4i2</w:t>
            </w:r>
          </w:p>
        </w:tc>
        <w:tc>
          <w:tcPr>
            <w:tcW w:w="1984" w:type="dxa"/>
            <w:vMerge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739" w:type="dxa"/>
            <w:vMerge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2826" w:type="dxa"/>
            <w:vMerge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778" w:type="dxa"/>
            <w:vMerge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794" w:type="dxa"/>
            <w:vMerge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</w:tr>
      <w:tr w:rsidR="00B45842" w:rsidRPr="003E2C7E" w:rsidTr="00934271">
        <w:trPr>
          <w:trHeight w:val="944"/>
          <w:jc w:val="center"/>
        </w:trPr>
        <w:tc>
          <w:tcPr>
            <w:tcW w:w="625" w:type="dxa"/>
            <w:vMerge w:val="restart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</w:rPr>
              <w:t>管线系</w:t>
            </w:r>
          </w:p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</w:rPr>
              <w:t>统Q5</w:t>
            </w:r>
          </w:p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1071" w:type="dxa"/>
            <w:vMerge w:val="restart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</w:rPr>
              <w:t>管线分离q5a</w:t>
            </w:r>
          </w:p>
        </w:tc>
        <w:tc>
          <w:tcPr>
            <w:tcW w:w="1214" w:type="dxa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</w:rPr>
              <w:t>竖向管线与墙体分离q5a1</w:t>
            </w:r>
          </w:p>
        </w:tc>
        <w:tc>
          <w:tcPr>
            <w:tcW w:w="1984" w:type="dxa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各层与墙体湿作业分离的管线长度之和 Lq5a1=</w:t>
            </w:r>
          </w:p>
        </w:tc>
        <w:tc>
          <w:tcPr>
            <w:tcW w:w="739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2826" w:type="dxa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各层竖向管线长度之和 Lg=</w:t>
            </w:r>
          </w:p>
        </w:tc>
        <w:tc>
          <w:tcPr>
            <w:tcW w:w="778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794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</w:tr>
      <w:tr w:rsidR="00B45842" w:rsidRPr="003E2C7E" w:rsidTr="00934271">
        <w:trPr>
          <w:trHeight w:val="531"/>
          <w:jc w:val="center"/>
        </w:trPr>
        <w:tc>
          <w:tcPr>
            <w:tcW w:w="625" w:type="dxa"/>
            <w:vMerge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rFonts w:cs="仿宋"/>
                <w:szCs w:val="21"/>
              </w:rPr>
            </w:pPr>
          </w:p>
        </w:tc>
        <w:tc>
          <w:tcPr>
            <w:tcW w:w="1071" w:type="dxa"/>
            <w:vMerge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1214" w:type="dxa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</w:rPr>
              <w:t>水平管线与楼面湿作业分离q5a2</w:t>
            </w:r>
          </w:p>
        </w:tc>
        <w:tc>
          <w:tcPr>
            <w:tcW w:w="1984" w:type="dxa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各层与楼面湿作业分离的管线长度之和 Lq5a2=</w:t>
            </w:r>
          </w:p>
        </w:tc>
        <w:tc>
          <w:tcPr>
            <w:tcW w:w="739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2826" w:type="dxa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各层水平管线长度之和 Lg=</w:t>
            </w:r>
          </w:p>
        </w:tc>
        <w:tc>
          <w:tcPr>
            <w:tcW w:w="778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794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</w:tr>
    </w:tbl>
    <w:p w:rsidR="00B45842" w:rsidRDefault="00B45842" w:rsidP="005829F1">
      <w:pPr>
        <w:spacing w:after="0" w:line="240" w:lineRule="exact"/>
        <w:ind w:left="0" w:right="0" w:firstLine="0"/>
        <w:jc w:val="center"/>
      </w:pPr>
    </w:p>
    <w:p w:rsidR="000221FB" w:rsidRDefault="000221FB" w:rsidP="005829F1">
      <w:pPr>
        <w:spacing w:after="0" w:line="240" w:lineRule="exact"/>
        <w:ind w:left="0" w:right="0" w:firstLine="0"/>
        <w:jc w:val="center"/>
      </w:pPr>
    </w:p>
    <w:p w:rsidR="000221FB" w:rsidRDefault="000221FB" w:rsidP="005829F1">
      <w:pPr>
        <w:spacing w:after="0" w:line="240" w:lineRule="exact"/>
        <w:ind w:left="0" w:right="0" w:firstLine="0"/>
        <w:jc w:val="center"/>
      </w:pPr>
    </w:p>
    <w:p w:rsidR="000221FB" w:rsidRDefault="000221FB" w:rsidP="005829F1">
      <w:pPr>
        <w:spacing w:after="0" w:line="240" w:lineRule="exact"/>
        <w:ind w:left="0" w:right="0" w:firstLine="0"/>
        <w:jc w:val="center"/>
      </w:pPr>
    </w:p>
    <w:p w:rsidR="000221FB" w:rsidRDefault="000221FB" w:rsidP="005829F1">
      <w:pPr>
        <w:spacing w:after="0" w:line="240" w:lineRule="exact"/>
        <w:ind w:left="0" w:right="0" w:firstLine="0"/>
        <w:jc w:val="center"/>
      </w:pPr>
    </w:p>
    <w:p w:rsidR="000221FB" w:rsidRDefault="000221FB" w:rsidP="005829F1">
      <w:pPr>
        <w:spacing w:after="0" w:line="240" w:lineRule="exact"/>
        <w:ind w:left="0" w:right="0" w:firstLine="0"/>
        <w:jc w:val="center"/>
      </w:pPr>
    </w:p>
    <w:p w:rsidR="000221FB" w:rsidRDefault="000221FB" w:rsidP="005829F1">
      <w:pPr>
        <w:spacing w:after="0" w:line="240" w:lineRule="exact"/>
        <w:ind w:left="0" w:right="0" w:firstLine="0"/>
        <w:jc w:val="center"/>
      </w:pPr>
    </w:p>
    <w:p w:rsidR="000221FB" w:rsidRDefault="000221FB" w:rsidP="005829F1">
      <w:pPr>
        <w:spacing w:after="0" w:line="240" w:lineRule="exact"/>
        <w:ind w:left="0" w:right="0" w:firstLine="0"/>
        <w:jc w:val="center"/>
      </w:pPr>
    </w:p>
    <w:p w:rsidR="000221FB" w:rsidRDefault="000221FB" w:rsidP="005829F1">
      <w:pPr>
        <w:spacing w:after="0" w:line="240" w:lineRule="exact"/>
        <w:ind w:left="0" w:right="0" w:firstLine="0"/>
        <w:jc w:val="center"/>
      </w:pPr>
    </w:p>
    <w:p w:rsidR="000221FB" w:rsidRDefault="000221FB" w:rsidP="005829F1">
      <w:pPr>
        <w:spacing w:after="0" w:line="240" w:lineRule="exact"/>
        <w:ind w:left="0" w:right="0" w:firstLine="0"/>
        <w:jc w:val="center"/>
      </w:pPr>
    </w:p>
    <w:p w:rsidR="000221FB" w:rsidRDefault="000221FB" w:rsidP="005829F1">
      <w:pPr>
        <w:spacing w:after="0" w:line="240" w:lineRule="exact"/>
        <w:ind w:left="0" w:right="0" w:firstLine="0"/>
        <w:jc w:val="center"/>
      </w:pPr>
    </w:p>
    <w:p w:rsidR="000221FB" w:rsidRDefault="000221FB" w:rsidP="005829F1">
      <w:pPr>
        <w:spacing w:after="0" w:line="240" w:lineRule="exact"/>
        <w:ind w:left="0" w:right="0" w:firstLine="0"/>
        <w:jc w:val="center"/>
      </w:pPr>
    </w:p>
    <w:p w:rsidR="000221FB" w:rsidRDefault="000221FB" w:rsidP="005829F1">
      <w:pPr>
        <w:spacing w:after="0" w:line="240" w:lineRule="exact"/>
        <w:ind w:left="0" w:right="0" w:firstLine="0"/>
        <w:jc w:val="center"/>
      </w:pPr>
    </w:p>
    <w:p w:rsidR="000221FB" w:rsidRDefault="000221FB" w:rsidP="005829F1">
      <w:pPr>
        <w:spacing w:after="0" w:line="240" w:lineRule="exact"/>
        <w:ind w:left="0" w:right="0" w:firstLine="0"/>
        <w:jc w:val="center"/>
      </w:pPr>
    </w:p>
    <w:p w:rsidR="005829F1" w:rsidRDefault="005829F1" w:rsidP="00204BB9">
      <w:pPr>
        <w:spacing w:after="0" w:line="240" w:lineRule="exact"/>
        <w:ind w:left="0" w:right="0" w:firstLine="0"/>
      </w:pPr>
    </w:p>
    <w:p w:rsidR="00174D7D" w:rsidRDefault="00174D7D" w:rsidP="005829F1">
      <w:pPr>
        <w:spacing w:after="0" w:line="240" w:lineRule="exact"/>
        <w:ind w:left="0" w:right="0" w:firstLine="0"/>
        <w:jc w:val="center"/>
      </w:pPr>
    </w:p>
    <w:p w:rsidR="00174D7D" w:rsidRDefault="00174D7D" w:rsidP="005829F1">
      <w:pPr>
        <w:spacing w:after="0" w:line="240" w:lineRule="exact"/>
        <w:ind w:left="0" w:right="0" w:firstLine="0"/>
        <w:jc w:val="center"/>
      </w:pPr>
    </w:p>
    <w:p w:rsidR="000221FB" w:rsidRDefault="000221FB" w:rsidP="00924298">
      <w:pPr>
        <w:spacing w:after="0" w:line="240" w:lineRule="exact"/>
        <w:ind w:left="0" w:right="0" w:firstLine="0"/>
      </w:pPr>
    </w:p>
    <w:p w:rsidR="000221FB" w:rsidRDefault="00A31DF6" w:rsidP="00A31DF6">
      <w:pPr>
        <w:spacing w:after="0" w:line="240" w:lineRule="auto"/>
        <w:ind w:left="0" w:right="0" w:firstLine="0"/>
      </w:pPr>
      <w:r>
        <w:br w:type="page"/>
      </w:r>
    </w:p>
    <w:p w:rsidR="00B45842" w:rsidRDefault="00E5180F" w:rsidP="00924298">
      <w:pPr>
        <w:spacing w:beforeLines="50" w:before="156" w:afterLines="50" w:after="156" w:line="240" w:lineRule="exact"/>
        <w:ind w:left="0" w:right="0" w:firstLine="0"/>
        <w:jc w:val="center"/>
        <w:rPr>
          <w:sz w:val="24"/>
        </w:rPr>
      </w:pPr>
      <w:r>
        <w:rPr>
          <w:rFonts w:hint="eastAsia"/>
          <w:kern w:val="0"/>
          <w:sz w:val="24"/>
          <w:szCs w:val="24"/>
          <w:lang w:bidi="ar"/>
        </w:rPr>
        <w:lastRenderedPageBreak/>
        <w:t>表</w:t>
      </w:r>
      <w:r w:rsidR="00557F91">
        <w:rPr>
          <w:rFonts w:hint="eastAsia"/>
          <w:kern w:val="0"/>
          <w:sz w:val="24"/>
          <w:szCs w:val="24"/>
          <w:lang w:bidi="ar"/>
        </w:rPr>
        <w:t>三</w:t>
      </w:r>
      <w:r w:rsidR="00DE1557">
        <w:rPr>
          <w:rFonts w:hint="eastAsia"/>
          <w:kern w:val="0"/>
          <w:sz w:val="24"/>
          <w:szCs w:val="24"/>
          <w:lang w:bidi="ar"/>
        </w:rPr>
        <w:t xml:space="preserve"> </w:t>
      </w:r>
      <w:r w:rsidR="00DE1557" w:rsidRPr="00DE1557">
        <w:rPr>
          <w:rFonts w:hint="eastAsia"/>
          <w:sz w:val="24"/>
        </w:rPr>
        <w:t>单体建筑装配式技术应用比例汇总表</w:t>
      </w:r>
      <w:r w:rsidR="00DE1557">
        <w:rPr>
          <w:rFonts w:hint="eastAsia"/>
          <w:sz w:val="24"/>
        </w:rPr>
        <w:t>（</w:t>
      </w:r>
      <w:r w:rsidR="00DE1557">
        <w:rPr>
          <w:rFonts w:hint="eastAsia"/>
          <w:kern w:val="0"/>
          <w:sz w:val="24"/>
          <w:szCs w:val="24"/>
          <w:lang w:bidi="ar"/>
        </w:rPr>
        <w:t>公共建筑（全装修）</w:t>
      </w:r>
      <w:r w:rsidR="00DE1557">
        <w:rPr>
          <w:rFonts w:hint="eastAsia"/>
          <w:sz w:val="24"/>
        </w:rPr>
        <w:t>）</w:t>
      </w:r>
    </w:p>
    <w:p w:rsidR="00F15290" w:rsidRDefault="00F15290" w:rsidP="00924298">
      <w:pPr>
        <w:spacing w:beforeLines="50" w:before="156" w:afterLines="50" w:after="156" w:line="240" w:lineRule="exact"/>
        <w:ind w:left="0" w:right="0" w:firstLine="0"/>
        <w:jc w:val="center"/>
      </w:pPr>
      <w:r w:rsidRPr="00E94A2B">
        <w:rPr>
          <w:rFonts w:ascii="Times New Roman" w:eastAsiaTheme="minorEastAsia" w:hAnsi="Times New Roman" w:cs="Times New Roman"/>
          <w:szCs w:val="21"/>
        </w:rPr>
        <w:t>（川建建发</w:t>
      </w:r>
      <w:r w:rsidRPr="00E94A2B">
        <w:rPr>
          <w:rFonts w:ascii="Times New Roman" w:eastAsiaTheme="minorEastAsia" w:hAnsi="Times New Roman" w:cs="Times New Roman"/>
          <w:szCs w:val="21"/>
        </w:rPr>
        <w:t>[</w:t>
      </w:r>
      <w:r w:rsidRPr="00E94A2B">
        <w:rPr>
          <w:rFonts w:ascii="Times New Roman" w:eastAsia="PMingLiU" w:hAnsi="Times New Roman" w:cs="Times New Roman"/>
          <w:szCs w:val="21"/>
        </w:rPr>
        <w:t>2020</w:t>
      </w:r>
      <w:r w:rsidRPr="00E94A2B">
        <w:rPr>
          <w:rFonts w:ascii="Times New Roman" w:eastAsiaTheme="minorEastAsia" w:hAnsi="Times New Roman" w:cs="Times New Roman"/>
          <w:szCs w:val="21"/>
        </w:rPr>
        <w:t>]</w:t>
      </w:r>
      <w:r w:rsidRPr="00E94A2B">
        <w:rPr>
          <w:rFonts w:ascii="Times New Roman" w:eastAsia="PMingLiU" w:hAnsi="Times New Roman" w:cs="Times New Roman"/>
          <w:szCs w:val="21"/>
        </w:rPr>
        <w:t>275</w:t>
      </w:r>
      <w:r w:rsidRPr="00E94A2B">
        <w:rPr>
          <w:rFonts w:ascii="Times New Roman" w:eastAsiaTheme="minorEastAsia" w:hAnsi="Times New Roman" w:cs="Times New Roman"/>
          <w:szCs w:val="21"/>
        </w:rPr>
        <w:t>号）</w:t>
      </w: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5"/>
        <w:gridCol w:w="930"/>
        <w:gridCol w:w="850"/>
        <w:gridCol w:w="2489"/>
        <w:gridCol w:w="739"/>
        <w:gridCol w:w="2826"/>
        <w:gridCol w:w="608"/>
        <w:gridCol w:w="964"/>
      </w:tblGrid>
      <w:tr w:rsidR="00B45842" w:rsidRPr="003E2C7E" w:rsidTr="00924298">
        <w:trPr>
          <w:trHeight w:val="379"/>
          <w:jc w:val="center"/>
        </w:trPr>
        <w:tc>
          <w:tcPr>
            <w:tcW w:w="2405" w:type="dxa"/>
            <w:gridSpan w:val="3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b/>
                <w:bCs/>
                <w:kern w:val="0"/>
                <w:szCs w:val="21"/>
              </w:rPr>
            </w:pPr>
            <w:r w:rsidRPr="003E2C7E">
              <w:rPr>
                <w:rFonts w:hint="eastAsia"/>
                <w:b/>
                <w:bCs/>
                <w:kern w:val="0"/>
                <w:szCs w:val="21"/>
              </w:rPr>
              <w:t>评价项</w:t>
            </w:r>
          </w:p>
        </w:tc>
        <w:tc>
          <w:tcPr>
            <w:tcW w:w="3228" w:type="dxa"/>
            <w:gridSpan w:val="2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b/>
                <w:bCs/>
                <w:kern w:val="0"/>
                <w:szCs w:val="21"/>
              </w:rPr>
            </w:pPr>
            <w:r w:rsidRPr="003E2C7E">
              <w:rPr>
                <w:rFonts w:hint="eastAsia"/>
                <w:b/>
                <w:bCs/>
                <w:kern w:val="0"/>
                <w:szCs w:val="21"/>
              </w:rPr>
              <w:t>采用构件或技术手段数量</w:t>
            </w:r>
          </w:p>
        </w:tc>
        <w:tc>
          <w:tcPr>
            <w:tcW w:w="3434" w:type="dxa"/>
            <w:gridSpan w:val="2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b/>
                <w:bCs/>
                <w:kern w:val="0"/>
                <w:szCs w:val="21"/>
              </w:rPr>
            </w:pPr>
            <w:r w:rsidRPr="003E2C7E">
              <w:rPr>
                <w:rFonts w:hint="eastAsia"/>
                <w:b/>
                <w:bCs/>
                <w:kern w:val="0"/>
                <w:szCs w:val="21"/>
              </w:rPr>
              <w:t>子项总数量</w:t>
            </w:r>
          </w:p>
        </w:tc>
        <w:tc>
          <w:tcPr>
            <w:tcW w:w="964" w:type="dxa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b/>
                <w:bCs/>
                <w:kern w:val="0"/>
                <w:szCs w:val="21"/>
              </w:rPr>
            </w:pPr>
            <w:r w:rsidRPr="003E2C7E">
              <w:rPr>
                <w:rFonts w:hint="eastAsia"/>
                <w:b/>
                <w:bCs/>
                <w:kern w:val="0"/>
                <w:szCs w:val="21"/>
              </w:rPr>
              <w:t>比例</w:t>
            </w:r>
          </w:p>
        </w:tc>
      </w:tr>
      <w:tr w:rsidR="00B45842" w:rsidRPr="003E2C7E" w:rsidTr="005829F1">
        <w:trPr>
          <w:trHeight w:val="627"/>
          <w:jc w:val="center"/>
        </w:trPr>
        <w:tc>
          <w:tcPr>
            <w:tcW w:w="625" w:type="dxa"/>
            <w:vMerge w:val="restart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</w:rPr>
              <w:t>标准</w:t>
            </w:r>
          </w:p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</w:rPr>
              <w:t>化Q1</w:t>
            </w:r>
          </w:p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1780" w:type="dxa"/>
            <w:gridSpan w:val="2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标准柱网应用比例 qla</w:t>
            </w:r>
          </w:p>
        </w:tc>
        <w:tc>
          <w:tcPr>
            <w:tcW w:w="2489" w:type="dxa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各层标准柱网按轴线计算 的面积之和 Aq1a=</w:t>
            </w:r>
          </w:p>
        </w:tc>
        <w:tc>
          <w:tcPr>
            <w:tcW w:w="739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Chars="87" w:left="183" w:right="0" w:firstLineChars="95" w:firstLine="199"/>
              <w:jc w:val="center"/>
              <w:rPr>
                <w:szCs w:val="21"/>
              </w:rPr>
            </w:pPr>
          </w:p>
        </w:tc>
        <w:tc>
          <w:tcPr>
            <w:tcW w:w="2826" w:type="dxa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各层建筑面积之和 A=</w:t>
            </w:r>
          </w:p>
        </w:tc>
        <w:tc>
          <w:tcPr>
            <w:tcW w:w="608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Chars="87" w:left="183" w:right="0" w:firstLineChars="95" w:firstLine="199"/>
              <w:jc w:val="center"/>
              <w:rPr>
                <w:szCs w:val="21"/>
              </w:rPr>
            </w:pPr>
          </w:p>
        </w:tc>
        <w:tc>
          <w:tcPr>
            <w:tcW w:w="964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</w:tr>
      <w:tr w:rsidR="00B45842" w:rsidRPr="003E2C7E" w:rsidTr="005829F1">
        <w:trPr>
          <w:trHeight w:val="405"/>
          <w:jc w:val="center"/>
        </w:trPr>
        <w:tc>
          <w:tcPr>
            <w:tcW w:w="625" w:type="dxa"/>
            <w:vMerge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1780" w:type="dxa"/>
            <w:gridSpan w:val="2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标准宽度的预制剪力墙应用比例qlb</w:t>
            </w:r>
          </w:p>
        </w:tc>
        <w:tc>
          <w:tcPr>
            <w:tcW w:w="2489" w:type="dxa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重复数量最多的三种标准宽度的预制剪力 墙中心线总长度 Lq1b=</w:t>
            </w:r>
          </w:p>
        </w:tc>
        <w:tc>
          <w:tcPr>
            <w:tcW w:w="739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2826" w:type="dxa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预制剪力墙中心线总长度 Lq2a=</w:t>
            </w:r>
          </w:p>
        </w:tc>
        <w:tc>
          <w:tcPr>
            <w:tcW w:w="608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964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</w:tr>
      <w:tr w:rsidR="00BB55C3" w:rsidRPr="003E2C7E" w:rsidTr="00935C18">
        <w:trPr>
          <w:trHeight w:val="395"/>
          <w:jc w:val="center"/>
        </w:trPr>
        <w:tc>
          <w:tcPr>
            <w:tcW w:w="625" w:type="dxa"/>
            <w:vMerge/>
            <w:vAlign w:val="center"/>
          </w:tcPr>
          <w:p w:rsidR="00BB55C3" w:rsidRPr="003E2C7E" w:rsidRDefault="00BB55C3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1780" w:type="dxa"/>
            <w:gridSpan w:val="2"/>
            <w:vAlign w:val="center"/>
          </w:tcPr>
          <w:p w:rsidR="00BB55C3" w:rsidRPr="003E2C7E" w:rsidRDefault="00BB55C3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预制柱截面尺寸类型 q1c</w:t>
            </w:r>
          </w:p>
        </w:tc>
        <w:tc>
          <w:tcPr>
            <w:tcW w:w="7626" w:type="dxa"/>
            <w:gridSpan w:val="5"/>
            <w:vAlign w:val="center"/>
          </w:tcPr>
          <w:p w:rsidR="00BB55C3" w:rsidRPr="003E2C7E" w:rsidRDefault="00BB55C3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</w:tr>
      <w:tr w:rsidR="00B45842" w:rsidRPr="003E2C7E" w:rsidTr="005829F1">
        <w:trPr>
          <w:trHeight w:val="624"/>
          <w:jc w:val="center"/>
        </w:trPr>
        <w:tc>
          <w:tcPr>
            <w:tcW w:w="625" w:type="dxa"/>
            <w:vMerge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1780" w:type="dxa"/>
            <w:gridSpan w:val="2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标准宽度的预制楼面板应用比例 qld</w:t>
            </w:r>
          </w:p>
        </w:tc>
        <w:tc>
          <w:tcPr>
            <w:tcW w:w="2489" w:type="dxa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重复使用量最多的 3 种宽度预制楼面板的投影面积之和 Aq1d=</w:t>
            </w:r>
          </w:p>
        </w:tc>
        <w:tc>
          <w:tcPr>
            <w:tcW w:w="739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2826" w:type="dxa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各层所有预制楼面板投影面积之和 Aq2b=</w:t>
            </w:r>
          </w:p>
        </w:tc>
        <w:tc>
          <w:tcPr>
            <w:tcW w:w="608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964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</w:tr>
      <w:tr w:rsidR="005426D4" w:rsidRPr="003E2C7E" w:rsidTr="006C507E">
        <w:trPr>
          <w:trHeight w:val="90"/>
          <w:jc w:val="center"/>
        </w:trPr>
        <w:tc>
          <w:tcPr>
            <w:tcW w:w="625" w:type="dxa"/>
            <w:vMerge/>
            <w:vAlign w:val="center"/>
          </w:tcPr>
          <w:p w:rsidR="005426D4" w:rsidRPr="003E2C7E" w:rsidRDefault="005426D4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1780" w:type="dxa"/>
            <w:gridSpan w:val="2"/>
            <w:vAlign w:val="center"/>
          </w:tcPr>
          <w:p w:rsidR="005426D4" w:rsidRPr="003E2C7E" w:rsidRDefault="005426D4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预制梁截面尺寸类型 qle</w:t>
            </w:r>
          </w:p>
        </w:tc>
        <w:tc>
          <w:tcPr>
            <w:tcW w:w="7626" w:type="dxa"/>
            <w:gridSpan w:val="5"/>
            <w:vAlign w:val="center"/>
          </w:tcPr>
          <w:p w:rsidR="005426D4" w:rsidRPr="003E2C7E" w:rsidRDefault="005426D4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</w:tr>
      <w:tr w:rsidR="00B61B64" w:rsidRPr="003E2C7E" w:rsidTr="005829F1">
        <w:trPr>
          <w:trHeight w:val="704"/>
          <w:jc w:val="center"/>
        </w:trPr>
        <w:tc>
          <w:tcPr>
            <w:tcW w:w="625" w:type="dxa"/>
            <w:vMerge w:val="restart"/>
            <w:vAlign w:val="center"/>
          </w:tcPr>
          <w:p w:rsidR="00B61B64" w:rsidRPr="003E2C7E" w:rsidRDefault="00B61B64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</w:rPr>
              <w:t>主体</w:t>
            </w:r>
          </w:p>
          <w:p w:rsidR="00B61B64" w:rsidRPr="003E2C7E" w:rsidRDefault="00B61B64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</w:rPr>
              <w:t>结构</w:t>
            </w:r>
          </w:p>
          <w:p w:rsidR="00B61B64" w:rsidRPr="003E2C7E" w:rsidRDefault="00B61B64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</w:rPr>
              <w:t>系统Q2</w:t>
            </w:r>
          </w:p>
          <w:p w:rsidR="00B61B64" w:rsidRPr="003E2C7E" w:rsidRDefault="00B61B64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1780" w:type="dxa"/>
            <w:gridSpan w:val="2"/>
            <w:vMerge w:val="restart"/>
            <w:vAlign w:val="center"/>
          </w:tcPr>
          <w:p w:rsidR="00B61B64" w:rsidRPr="003E2C7E" w:rsidRDefault="00B61B64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</w:rPr>
              <w:t>竖向承重构件q2a</w:t>
            </w:r>
          </w:p>
        </w:tc>
        <w:tc>
          <w:tcPr>
            <w:tcW w:w="2489" w:type="dxa"/>
            <w:vAlign w:val="center"/>
          </w:tcPr>
          <w:p w:rsidR="00B61B64" w:rsidRPr="003E2C7E" w:rsidRDefault="00B61B64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  <w:lang w:bidi="ar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修正后各层预制剪力墙中心线长度之和</w:t>
            </w:r>
          </w:p>
          <w:p w:rsidR="00B61B64" w:rsidRPr="003E2C7E" w:rsidRDefault="00B61B64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αwLq2aw=</w:t>
            </w:r>
          </w:p>
        </w:tc>
        <w:tc>
          <w:tcPr>
            <w:tcW w:w="739" w:type="dxa"/>
            <w:vAlign w:val="center"/>
          </w:tcPr>
          <w:p w:rsidR="00B61B64" w:rsidRPr="003E2C7E" w:rsidRDefault="00B61B64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2826" w:type="dxa"/>
            <w:vAlign w:val="center"/>
          </w:tcPr>
          <w:p w:rsidR="00B61B64" w:rsidRPr="003E2C7E" w:rsidRDefault="00B61B64" w:rsidP="00205E44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扣除电梯间、楼梯间以及管井围合形成区域中的剪力墙 后，各层剪力墙中心线长度之和 Lq2w=</w:t>
            </w:r>
          </w:p>
        </w:tc>
        <w:tc>
          <w:tcPr>
            <w:tcW w:w="608" w:type="dxa"/>
            <w:vAlign w:val="center"/>
          </w:tcPr>
          <w:p w:rsidR="00B61B64" w:rsidRPr="003E2C7E" w:rsidRDefault="00B61B64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964" w:type="dxa"/>
            <w:vAlign w:val="center"/>
          </w:tcPr>
          <w:p w:rsidR="00B61B64" w:rsidRPr="003E2C7E" w:rsidRDefault="00B61B64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</w:tr>
      <w:tr w:rsidR="00B61B64" w:rsidRPr="003E2C7E" w:rsidTr="005829F1">
        <w:trPr>
          <w:trHeight w:val="557"/>
          <w:jc w:val="center"/>
        </w:trPr>
        <w:tc>
          <w:tcPr>
            <w:tcW w:w="625" w:type="dxa"/>
            <w:vMerge/>
            <w:vAlign w:val="center"/>
          </w:tcPr>
          <w:p w:rsidR="00B61B64" w:rsidRPr="003E2C7E" w:rsidRDefault="00B61B64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1780" w:type="dxa"/>
            <w:gridSpan w:val="2"/>
            <w:vMerge/>
            <w:vAlign w:val="center"/>
          </w:tcPr>
          <w:p w:rsidR="00B61B64" w:rsidRPr="003E2C7E" w:rsidRDefault="00B61B64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2489" w:type="dxa"/>
            <w:vAlign w:val="center"/>
          </w:tcPr>
          <w:p w:rsidR="00B61B64" w:rsidRPr="003E2C7E" w:rsidRDefault="00B61B64" w:rsidP="005829F1">
            <w:pPr>
              <w:spacing w:after="0" w:line="240" w:lineRule="exact"/>
              <w:ind w:left="0" w:right="0" w:firstLine="0"/>
              <w:jc w:val="center"/>
              <w:rPr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修正后各层预制预制柱根数之和αzNq2a=</w:t>
            </w:r>
          </w:p>
        </w:tc>
        <w:tc>
          <w:tcPr>
            <w:tcW w:w="739" w:type="dxa"/>
            <w:vAlign w:val="center"/>
          </w:tcPr>
          <w:p w:rsidR="00B61B64" w:rsidRPr="003E2C7E" w:rsidRDefault="00B61B64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2826" w:type="dxa"/>
            <w:vAlign w:val="center"/>
          </w:tcPr>
          <w:p w:rsidR="00B61B64" w:rsidRPr="003E2C7E" w:rsidRDefault="00B61B64" w:rsidP="005829F1">
            <w:pPr>
              <w:spacing w:after="0" w:line="240" w:lineRule="exact"/>
              <w:ind w:left="0" w:right="0" w:firstLine="0"/>
              <w:jc w:val="center"/>
              <w:rPr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各层柱的根数之和 Nz=</w:t>
            </w:r>
          </w:p>
          <w:p w:rsidR="00B61B64" w:rsidRPr="003E2C7E" w:rsidRDefault="00B61B64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608" w:type="dxa"/>
            <w:vAlign w:val="center"/>
          </w:tcPr>
          <w:p w:rsidR="00B61B64" w:rsidRPr="003E2C7E" w:rsidRDefault="00B61B64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964" w:type="dxa"/>
            <w:vAlign w:val="center"/>
          </w:tcPr>
          <w:p w:rsidR="00B61B64" w:rsidRPr="003E2C7E" w:rsidRDefault="00B61B64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</w:tr>
      <w:tr w:rsidR="00B61B64" w:rsidRPr="003E2C7E" w:rsidTr="005829F1">
        <w:trPr>
          <w:trHeight w:val="401"/>
          <w:jc w:val="center"/>
        </w:trPr>
        <w:tc>
          <w:tcPr>
            <w:tcW w:w="625" w:type="dxa"/>
            <w:vMerge/>
            <w:vAlign w:val="center"/>
          </w:tcPr>
          <w:p w:rsidR="00B61B64" w:rsidRPr="003E2C7E" w:rsidRDefault="00B61B64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1780" w:type="dxa"/>
            <w:gridSpan w:val="2"/>
            <w:vAlign w:val="center"/>
          </w:tcPr>
          <w:p w:rsidR="00B61B64" w:rsidRPr="003E2C7E" w:rsidRDefault="00B61B64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</w:rPr>
              <w:t>水平承重构件q2b</w:t>
            </w:r>
          </w:p>
        </w:tc>
        <w:tc>
          <w:tcPr>
            <w:tcW w:w="2489" w:type="dxa"/>
            <w:vAlign w:val="center"/>
          </w:tcPr>
          <w:p w:rsidR="00B61B64" w:rsidRPr="003E2C7E" w:rsidRDefault="00B61B64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修正后各层所有预制楼面构件的投影面积之和αpAq2b=</w:t>
            </w:r>
          </w:p>
        </w:tc>
        <w:tc>
          <w:tcPr>
            <w:tcW w:w="739" w:type="dxa"/>
            <w:vAlign w:val="center"/>
          </w:tcPr>
          <w:p w:rsidR="00B61B64" w:rsidRPr="003E2C7E" w:rsidRDefault="00B61B64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2826" w:type="dxa"/>
            <w:vAlign w:val="center"/>
          </w:tcPr>
          <w:p w:rsidR="00B61B64" w:rsidRPr="003E2C7E" w:rsidRDefault="00B61B64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各层楼面构件投影面积之和（核心筒内楼面构件不纳入 计算，大于 1m2 的洞口可以扣除），高层建筑的首层不 纳入计算 Aq2=</w:t>
            </w:r>
          </w:p>
        </w:tc>
        <w:tc>
          <w:tcPr>
            <w:tcW w:w="608" w:type="dxa"/>
            <w:vAlign w:val="center"/>
          </w:tcPr>
          <w:p w:rsidR="00B61B64" w:rsidRPr="003E2C7E" w:rsidRDefault="00B61B64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964" w:type="dxa"/>
            <w:vAlign w:val="center"/>
          </w:tcPr>
          <w:p w:rsidR="00B61B64" w:rsidRPr="003E2C7E" w:rsidRDefault="00B61B64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</w:tr>
      <w:tr w:rsidR="00B61B64" w:rsidRPr="003E2C7E" w:rsidTr="005829F1">
        <w:trPr>
          <w:trHeight w:val="401"/>
          <w:jc w:val="center"/>
        </w:trPr>
        <w:tc>
          <w:tcPr>
            <w:tcW w:w="625" w:type="dxa"/>
            <w:vMerge/>
            <w:vAlign w:val="center"/>
          </w:tcPr>
          <w:p w:rsidR="00B61B64" w:rsidRPr="003E2C7E" w:rsidRDefault="00B61B64" w:rsidP="00B61B64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1780" w:type="dxa"/>
            <w:gridSpan w:val="2"/>
            <w:vAlign w:val="center"/>
          </w:tcPr>
          <w:p w:rsidR="00B61B64" w:rsidRPr="003E2C7E" w:rsidRDefault="00B61B64" w:rsidP="00B61B64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预制梁 q2c</w:t>
            </w:r>
          </w:p>
        </w:tc>
        <w:tc>
          <w:tcPr>
            <w:tcW w:w="2489" w:type="dxa"/>
            <w:vAlign w:val="center"/>
          </w:tcPr>
          <w:p w:rsidR="00B61B64" w:rsidRPr="003E2C7E" w:rsidRDefault="00B61B64" w:rsidP="00B61B64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修正后各层预制剪力墙中心线长度之和 Lq2c=</w:t>
            </w:r>
          </w:p>
        </w:tc>
        <w:tc>
          <w:tcPr>
            <w:tcW w:w="739" w:type="dxa"/>
            <w:vAlign w:val="center"/>
          </w:tcPr>
          <w:p w:rsidR="00B61B64" w:rsidRPr="003E2C7E" w:rsidRDefault="00B61B64" w:rsidP="00B61B64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2826" w:type="dxa"/>
            <w:vAlign w:val="center"/>
          </w:tcPr>
          <w:p w:rsidR="00B61B64" w:rsidRPr="003E2C7E" w:rsidRDefault="00B61B64" w:rsidP="00205E44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扣除电梯间、楼梯间以及管井围合形成区域中的剪力墙 后， 各层剪力墙中心线长度之和 Ll</w:t>
            </w:r>
            <w:r w:rsidR="00205E44" w:rsidRPr="003E2C7E">
              <w:rPr>
                <w:kern w:val="0"/>
                <w:szCs w:val="21"/>
                <w:lang w:bidi="ar"/>
              </w:rPr>
              <w:t>=</w:t>
            </w:r>
          </w:p>
        </w:tc>
        <w:tc>
          <w:tcPr>
            <w:tcW w:w="608" w:type="dxa"/>
            <w:vAlign w:val="center"/>
          </w:tcPr>
          <w:p w:rsidR="00B61B64" w:rsidRPr="003E2C7E" w:rsidRDefault="00B61B64" w:rsidP="00B61B64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964" w:type="dxa"/>
            <w:vAlign w:val="center"/>
          </w:tcPr>
          <w:p w:rsidR="00B61B64" w:rsidRPr="003E2C7E" w:rsidRDefault="00B61B64" w:rsidP="00B61B64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</w:tr>
      <w:tr w:rsidR="00B61B64" w:rsidRPr="003E2C7E" w:rsidTr="005829F1">
        <w:trPr>
          <w:trHeight w:val="415"/>
          <w:jc w:val="center"/>
        </w:trPr>
        <w:tc>
          <w:tcPr>
            <w:tcW w:w="625" w:type="dxa"/>
            <w:vMerge w:val="restart"/>
            <w:vAlign w:val="center"/>
          </w:tcPr>
          <w:p w:rsidR="00B61B64" w:rsidRPr="003E2C7E" w:rsidRDefault="00B61B64" w:rsidP="00B61B64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</w:rPr>
              <w:t>外围护</w:t>
            </w:r>
          </w:p>
          <w:p w:rsidR="00B61B64" w:rsidRPr="003E2C7E" w:rsidRDefault="00B61B64" w:rsidP="00B61B64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</w:rPr>
              <w:t>系统Q3</w:t>
            </w:r>
          </w:p>
          <w:p w:rsidR="00B61B64" w:rsidRPr="003E2C7E" w:rsidRDefault="00B61B64" w:rsidP="00B61B64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1780" w:type="dxa"/>
            <w:gridSpan w:val="2"/>
            <w:vAlign w:val="center"/>
          </w:tcPr>
          <w:p w:rsidR="00B61B64" w:rsidRPr="003E2C7E" w:rsidRDefault="00B61B64" w:rsidP="00B61B64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</w:rPr>
              <w:t>非承重外围护墙体非砌筑q3a</w:t>
            </w:r>
          </w:p>
        </w:tc>
        <w:tc>
          <w:tcPr>
            <w:tcW w:w="2489" w:type="dxa"/>
            <w:vAlign w:val="center"/>
          </w:tcPr>
          <w:p w:rsidR="00B61B64" w:rsidRPr="003E2C7E" w:rsidRDefault="00B61B64" w:rsidP="00B61B64">
            <w:pPr>
              <w:spacing w:after="0" w:line="240" w:lineRule="exact"/>
              <w:ind w:left="0" w:right="0" w:firstLine="0"/>
              <w:jc w:val="center"/>
              <w:rPr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各层非承重外围护墙体中，非砌筑墙体中心线长度之和Lq3a=</w:t>
            </w:r>
          </w:p>
        </w:tc>
        <w:tc>
          <w:tcPr>
            <w:tcW w:w="739" w:type="dxa"/>
            <w:vAlign w:val="center"/>
          </w:tcPr>
          <w:p w:rsidR="00B61B64" w:rsidRPr="003E2C7E" w:rsidRDefault="00B61B64" w:rsidP="00B61B64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2826" w:type="dxa"/>
            <w:vAlign w:val="center"/>
          </w:tcPr>
          <w:p w:rsidR="00B61B64" w:rsidRPr="003E2C7E" w:rsidRDefault="00B61B64" w:rsidP="00B61B64">
            <w:pPr>
              <w:spacing w:after="0" w:line="240" w:lineRule="exact"/>
              <w:ind w:left="0" w:right="0" w:firstLine="0"/>
              <w:jc w:val="center"/>
              <w:rPr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各层非承重外围护墙体中心线长度之和 Lq3=</w:t>
            </w:r>
          </w:p>
        </w:tc>
        <w:tc>
          <w:tcPr>
            <w:tcW w:w="608" w:type="dxa"/>
            <w:vAlign w:val="center"/>
          </w:tcPr>
          <w:p w:rsidR="00B61B64" w:rsidRPr="003E2C7E" w:rsidRDefault="00B61B64" w:rsidP="00B61B64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964" w:type="dxa"/>
            <w:vAlign w:val="center"/>
          </w:tcPr>
          <w:p w:rsidR="00B61B64" w:rsidRPr="003E2C7E" w:rsidRDefault="00B61B64" w:rsidP="00B61B64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</w:tr>
      <w:tr w:rsidR="00B61B64" w:rsidRPr="003E2C7E" w:rsidTr="008E4BD1">
        <w:trPr>
          <w:trHeight w:val="696"/>
          <w:jc w:val="center"/>
        </w:trPr>
        <w:tc>
          <w:tcPr>
            <w:tcW w:w="625" w:type="dxa"/>
            <w:vMerge/>
            <w:vAlign w:val="center"/>
          </w:tcPr>
          <w:p w:rsidR="00B61B64" w:rsidRPr="003E2C7E" w:rsidRDefault="00B61B64" w:rsidP="00B61B64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1780" w:type="dxa"/>
            <w:gridSpan w:val="2"/>
            <w:vAlign w:val="center"/>
          </w:tcPr>
          <w:p w:rsidR="00B61B64" w:rsidRPr="003E2C7E" w:rsidRDefault="00B61B64" w:rsidP="00B61B64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外围护墙体保温一体化 q3b</w:t>
            </w:r>
          </w:p>
        </w:tc>
        <w:tc>
          <w:tcPr>
            <w:tcW w:w="2489" w:type="dxa"/>
            <w:vAlign w:val="center"/>
          </w:tcPr>
          <w:p w:rsidR="00B61B64" w:rsidRPr="003E2C7E" w:rsidRDefault="00B61B64" w:rsidP="00B61B64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各层采用了保温一体化的墙体中心线长度之和 Lq3b=</w:t>
            </w:r>
          </w:p>
        </w:tc>
        <w:tc>
          <w:tcPr>
            <w:tcW w:w="739" w:type="dxa"/>
            <w:vAlign w:val="center"/>
          </w:tcPr>
          <w:p w:rsidR="00B61B64" w:rsidRPr="003E2C7E" w:rsidRDefault="00B61B64" w:rsidP="00B61B64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2826" w:type="dxa"/>
            <w:vAlign w:val="center"/>
          </w:tcPr>
          <w:p w:rsidR="00B61B64" w:rsidRPr="003E2C7E" w:rsidRDefault="00B61B64" w:rsidP="00B61B64">
            <w:pPr>
              <w:spacing w:after="0" w:line="240" w:lineRule="exact"/>
              <w:ind w:left="0" w:right="0" w:firstLine="0"/>
              <w:jc w:val="center"/>
              <w:rPr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各层外围护墙体中心线长度之和 Lq3=</w:t>
            </w:r>
          </w:p>
        </w:tc>
        <w:tc>
          <w:tcPr>
            <w:tcW w:w="608" w:type="dxa"/>
            <w:vAlign w:val="center"/>
          </w:tcPr>
          <w:p w:rsidR="00B61B64" w:rsidRPr="003E2C7E" w:rsidRDefault="00B61B64" w:rsidP="00B61B64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964" w:type="dxa"/>
            <w:vAlign w:val="center"/>
          </w:tcPr>
          <w:p w:rsidR="00B61B64" w:rsidRPr="003E2C7E" w:rsidRDefault="00B61B64" w:rsidP="00B61B64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</w:tr>
      <w:tr w:rsidR="00B61B64" w:rsidRPr="003E2C7E" w:rsidTr="005829F1">
        <w:trPr>
          <w:trHeight w:val="405"/>
          <w:jc w:val="center"/>
        </w:trPr>
        <w:tc>
          <w:tcPr>
            <w:tcW w:w="625" w:type="dxa"/>
            <w:vMerge/>
            <w:vAlign w:val="center"/>
          </w:tcPr>
          <w:p w:rsidR="00B61B64" w:rsidRPr="003E2C7E" w:rsidRDefault="00B61B64" w:rsidP="00B61B64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1780" w:type="dxa"/>
            <w:gridSpan w:val="2"/>
            <w:vAlign w:val="center"/>
          </w:tcPr>
          <w:p w:rsidR="00B61B64" w:rsidRPr="003E2C7E" w:rsidRDefault="00B61B64" w:rsidP="00B61B64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</w:rPr>
              <w:t>外围护墙体装饰一体化q3c</w:t>
            </w:r>
          </w:p>
        </w:tc>
        <w:tc>
          <w:tcPr>
            <w:tcW w:w="2489" w:type="dxa"/>
            <w:vAlign w:val="center"/>
          </w:tcPr>
          <w:p w:rsidR="00B61B64" w:rsidRPr="003E2C7E" w:rsidRDefault="00B61B64" w:rsidP="00B61B64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各层采用了装饰一体化的墙体中心线长度之和 Lq3c=</w:t>
            </w:r>
          </w:p>
        </w:tc>
        <w:tc>
          <w:tcPr>
            <w:tcW w:w="739" w:type="dxa"/>
            <w:vAlign w:val="center"/>
          </w:tcPr>
          <w:p w:rsidR="00B61B64" w:rsidRPr="003E2C7E" w:rsidRDefault="00B61B64" w:rsidP="00B61B64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2826" w:type="dxa"/>
            <w:vAlign w:val="center"/>
          </w:tcPr>
          <w:p w:rsidR="00B61B64" w:rsidRPr="003E2C7E" w:rsidRDefault="00B61B64" w:rsidP="00B61B64">
            <w:pPr>
              <w:spacing w:after="0" w:line="240" w:lineRule="exact"/>
              <w:ind w:left="0" w:right="0" w:firstLine="0"/>
              <w:jc w:val="center"/>
              <w:rPr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各层外围护墙体中心线长度之和 Lq3=</w:t>
            </w:r>
          </w:p>
        </w:tc>
        <w:tc>
          <w:tcPr>
            <w:tcW w:w="608" w:type="dxa"/>
            <w:vAlign w:val="center"/>
          </w:tcPr>
          <w:p w:rsidR="00B61B64" w:rsidRPr="003E2C7E" w:rsidRDefault="00B61B64" w:rsidP="00B61B64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964" w:type="dxa"/>
            <w:vAlign w:val="center"/>
          </w:tcPr>
          <w:p w:rsidR="00B61B64" w:rsidRPr="003E2C7E" w:rsidRDefault="00B61B64" w:rsidP="00B61B64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</w:tr>
      <w:tr w:rsidR="00B61B64" w:rsidRPr="003E2C7E" w:rsidTr="00935C18">
        <w:trPr>
          <w:trHeight w:val="405"/>
          <w:jc w:val="center"/>
        </w:trPr>
        <w:tc>
          <w:tcPr>
            <w:tcW w:w="625" w:type="dxa"/>
            <w:vMerge w:val="restart"/>
            <w:vAlign w:val="center"/>
          </w:tcPr>
          <w:p w:rsidR="00B61B64" w:rsidRPr="003E2C7E" w:rsidRDefault="00B61B64" w:rsidP="00B61B64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</w:rPr>
              <w:t>内装系</w:t>
            </w:r>
          </w:p>
          <w:p w:rsidR="00B61B64" w:rsidRPr="003E2C7E" w:rsidRDefault="00B61B64" w:rsidP="00B61B64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</w:rPr>
              <w:t>统Q4</w:t>
            </w:r>
          </w:p>
          <w:p w:rsidR="00B61B64" w:rsidRPr="003E2C7E" w:rsidRDefault="00B61B64" w:rsidP="00B61B64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1780" w:type="dxa"/>
            <w:gridSpan w:val="2"/>
            <w:vAlign w:val="center"/>
          </w:tcPr>
          <w:p w:rsidR="00B61B64" w:rsidRPr="003E2C7E" w:rsidRDefault="005272AD" w:rsidP="005272AD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</w:rPr>
              <w:t>全装修</w:t>
            </w:r>
            <w:r w:rsidR="00B61B64" w:rsidRPr="003E2C7E">
              <w:rPr>
                <w:rFonts w:hint="eastAsia"/>
                <w:kern w:val="0"/>
                <w:szCs w:val="21"/>
                <w:lang w:bidi="ar"/>
              </w:rPr>
              <w:t>q4a</w:t>
            </w:r>
            <w:r w:rsidRPr="003E2C7E">
              <w:rPr>
                <w:kern w:val="0"/>
                <w:szCs w:val="21"/>
              </w:rPr>
              <w:t xml:space="preserve"> </w:t>
            </w:r>
          </w:p>
        </w:tc>
        <w:tc>
          <w:tcPr>
            <w:tcW w:w="7626" w:type="dxa"/>
            <w:gridSpan w:val="5"/>
            <w:vAlign w:val="center"/>
          </w:tcPr>
          <w:p w:rsidR="00B61B64" w:rsidRPr="003E2C7E" w:rsidRDefault="003E2C7E" w:rsidP="00B61B64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</w:rPr>
              <w:t>是</w:t>
            </w:r>
            <w:r w:rsidRPr="003E2C7E">
              <w:rPr>
                <w:kern w:val="0"/>
                <w:szCs w:val="21"/>
              </w:rPr>
              <w:sym w:font="Wingdings 2" w:char="F0A3"/>
            </w:r>
            <w:r w:rsidRPr="003E2C7E">
              <w:rPr>
                <w:kern w:val="0"/>
                <w:szCs w:val="21"/>
              </w:rPr>
              <w:t xml:space="preserve">                </w:t>
            </w:r>
            <w:r w:rsidRPr="003E2C7E">
              <w:rPr>
                <w:rFonts w:hint="eastAsia"/>
                <w:kern w:val="0"/>
                <w:szCs w:val="21"/>
              </w:rPr>
              <w:t>否</w:t>
            </w:r>
            <w:r w:rsidRPr="003E2C7E">
              <w:rPr>
                <w:kern w:val="0"/>
                <w:szCs w:val="21"/>
              </w:rPr>
              <w:sym w:font="Wingdings 2" w:char="F0A3"/>
            </w:r>
          </w:p>
        </w:tc>
      </w:tr>
      <w:tr w:rsidR="00B61B64" w:rsidRPr="003E2C7E" w:rsidTr="005829F1">
        <w:trPr>
          <w:trHeight w:val="405"/>
          <w:jc w:val="center"/>
        </w:trPr>
        <w:tc>
          <w:tcPr>
            <w:tcW w:w="625" w:type="dxa"/>
            <w:vMerge/>
            <w:vAlign w:val="center"/>
          </w:tcPr>
          <w:p w:rsidR="00B61B64" w:rsidRPr="003E2C7E" w:rsidRDefault="00B61B64" w:rsidP="00B61B64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1780" w:type="dxa"/>
            <w:gridSpan w:val="2"/>
            <w:vAlign w:val="center"/>
          </w:tcPr>
          <w:p w:rsidR="00B61B64" w:rsidRPr="003E2C7E" w:rsidRDefault="00B61B64" w:rsidP="00B61B64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内隔墙非砌筑 q4b</w:t>
            </w:r>
          </w:p>
        </w:tc>
        <w:tc>
          <w:tcPr>
            <w:tcW w:w="2489" w:type="dxa"/>
            <w:vAlign w:val="center"/>
          </w:tcPr>
          <w:p w:rsidR="00B61B64" w:rsidRPr="003E2C7E" w:rsidRDefault="00B61B64" w:rsidP="00B61B64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各层非砌筑内隔墙墙体中心线长度之和 Lq4b=</w:t>
            </w:r>
          </w:p>
        </w:tc>
        <w:tc>
          <w:tcPr>
            <w:tcW w:w="739" w:type="dxa"/>
            <w:vAlign w:val="center"/>
          </w:tcPr>
          <w:p w:rsidR="00B61B64" w:rsidRPr="003E2C7E" w:rsidRDefault="00B61B64" w:rsidP="00B61B64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2826" w:type="dxa"/>
            <w:vAlign w:val="center"/>
          </w:tcPr>
          <w:p w:rsidR="00B61B64" w:rsidRPr="003E2C7E" w:rsidRDefault="00B61B64" w:rsidP="00B61B64">
            <w:pPr>
              <w:spacing w:after="0" w:line="240" w:lineRule="exact"/>
              <w:ind w:left="0" w:right="0" w:firstLine="0"/>
              <w:jc w:val="center"/>
              <w:rPr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各层内隔墙墙体中心线长度之和（不包括剪力墙）Ln =</w:t>
            </w:r>
          </w:p>
        </w:tc>
        <w:tc>
          <w:tcPr>
            <w:tcW w:w="608" w:type="dxa"/>
            <w:vAlign w:val="center"/>
          </w:tcPr>
          <w:p w:rsidR="00B61B64" w:rsidRPr="003E2C7E" w:rsidRDefault="00B61B64" w:rsidP="00B61B64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964" w:type="dxa"/>
            <w:vAlign w:val="center"/>
          </w:tcPr>
          <w:p w:rsidR="00B61B64" w:rsidRPr="003E2C7E" w:rsidRDefault="00B61B64" w:rsidP="00B61B64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</w:tr>
      <w:tr w:rsidR="00B61B64" w:rsidRPr="003E2C7E" w:rsidTr="008E4BD1">
        <w:trPr>
          <w:trHeight w:val="565"/>
          <w:jc w:val="center"/>
        </w:trPr>
        <w:tc>
          <w:tcPr>
            <w:tcW w:w="625" w:type="dxa"/>
            <w:vMerge/>
            <w:vAlign w:val="center"/>
          </w:tcPr>
          <w:p w:rsidR="00B61B64" w:rsidRPr="003E2C7E" w:rsidRDefault="00B61B64" w:rsidP="00B61B64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930" w:type="dxa"/>
            <w:vMerge w:val="restart"/>
            <w:vAlign w:val="center"/>
          </w:tcPr>
          <w:p w:rsidR="00B61B64" w:rsidRPr="003E2C7E" w:rsidRDefault="00B61B64" w:rsidP="00B61B64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内隔墙与管线、装修一体化 q4c</w:t>
            </w:r>
          </w:p>
        </w:tc>
        <w:tc>
          <w:tcPr>
            <w:tcW w:w="850" w:type="dxa"/>
            <w:vAlign w:val="center"/>
          </w:tcPr>
          <w:p w:rsidR="00B61B64" w:rsidRPr="003E2C7E" w:rsidRDefault="00B61B64" w:rsidP="00B61B64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  <w:lang w:bidi="ar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q4c1 管线一体化</w:t>
            </w:r>
          </w:p>
        </w:tc>
        <w:tc>
          <w:tcPr>
            <w:tcW w:w="2489" w:type="dxa"/>
            <w:vAlign w:val="center"/>
          </w:tcPr>
          <w:p w:rsidR="00B61B64" w:rsidRPr="003E2C7E" w:rsidRDefault="00B61B64" w:rsidP="00B61B64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内隔墙与管线一体化墙体中心线长度之和 Lq4c1=</w:t>
            </w:r>
          </w:p>
        </w:tc>
        <w:tc>
          <w:tcPr>
            <w:tcW w:w="739" w:type="dxa"/>
            <w:vAlign w:val="center"/>
          </w:tcPr>
          <w:p w:rsidR="00B61B64" w:rsidRPr="003E2C7E" w:rsidRDefault="00B61B64" w:rsidP="00B61B64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2826" w:type="dxa"/>
            <w:vAlign w:val="center"/>
          </w:tcPr>
          <w:p w:rsidR="00B61B64" w:rsidRPr="003E2C7E" w:rsidRDefault="00B61B64" w:rsidP="00B61B64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各层内隔墙墙体中心线长度之和（不包括剪力墙）Ln =</w:t>
            </w:r>
          </w:p>
        </w:tc>
        <w:tc>
          <w:tcPr>
            <w:tcW w:w="608" w:type="dxa"/>
            <w:vAlign w:val="center"/>
          </w:tcPr>
          <w:p w:rsidR="00B61B64" w:rsidRPr="003E2C7E" w:rsidRDefault="00B61B64" w:rsidP="00B61B64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964" w:type="dxa"/>
            <w:vAlign w:val="center"/>
          </w:tcPr>
          <w:p w:rsidR="00B61B64" w:rsidRPr="003E2C7E" w:rsidRDefault="00B61B64" w:rsidP="00B61B64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</w:tr>
      <w:tr w:rsidR="00B61B64" w:rsidRPr="003E2C7E" w:rsidTr="008E4BD1">
        <w:trPr>
          <w:trHeight w:val="688"/>
          <w:jc w:val="center"/>
        </w:trPr>
        <w:tc>
          <w:tcPr>
            <w:tcW w:w="625" w:type="dxa"/>
            <w:vMerge/>
            <w:vAlign w:val="center"/>
          </w:tcPr>
          <w:p w:rsidR="00B61B64" w:rsidRPr="003E2C7E" w:rsidRDefault="00B61B64" w:rsidP="00B61B64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930" w:type="dxa"/>
            <w:vMerge/>
            <w:vAlign w:val="center"/>
          </w:tcPr>
          <w:p w:rsidR="00B61B64" w:rsidRPr="003E2C7E" w:rsidRDefault="00B61B64" w:rsidP="00B61B64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  <w:lang w:bidi="ar"/>
              </w:rPr>
            </w:pPr>
          </w:p>
        </w:tc>
        <w:tc>
          <w:tcPr>
            <w:tcW w:w="850" w:type="dxa"/>
            <w:vAlign w:val="center"/>
          </w:tcPr>
          <w:p w:rsidR="00B61B64" w:rsidRPr="003E2C7E" w:rsidRDefault="00B61B64" w:rsidP="00B61B64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  <w:lang w:bidi="ar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q4c2 装饰一体化</w:t>
            </w:r>
          </w:p>
        </w:tc>
        <w:tc>
          <w:tcPr>
            <w:tcW w:w="2489" w:type="dxa"/>
            <w:vAlign w:val="center"/>
          </w:tcPr>
          <w:p w:rsidR="00B61B64" w:rsidRPr="003E2C7E" w:rsidRDefault="00B61B64" w:rsidP="00B61B64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  <w:lang w:bidi="ar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内隔墙与装修一体化墙体中心线长度之和 Lq4c2=</w:t>
            </w:r>
          </w:p>
        </w:tc>
        <w:tc>
          <w:tcPr>
            <w:tcW w:w="739" w:type="dxa"/>
            <w:vAlign w:val="center"/>
          </w:tcPr>
          <w:p w:rsidR="00B61B64" w:rsidRPr="003E2C7E" w:rsidRDefault="00B61B64" w:rsidP="00B61B64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2826" w:type="dxa"/>
            <w:vAlign w:val="center"/>
          </w:tcPr>
          <w:p w:rsidR="00B61B64" w:rsidRPr="003E2C7E" w:rsidRDefault="00B61B64" w:rsidP="00B61B64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各层内隔墙墙体中心线长度之和（不包括剪力墙）Ln =</w:t>
            </w:r>
          </w:p>
        </w:tc>
        <w:tc>
          <w:tcPr>
            <w:tcW w:w="608" w:type="dxa"/>
            <w:vAlign w:val="center"/>
          </w:tcPr>
          <w:p w:rsidR="00B61B64" w:rsidRPr="003E2C7E" w:rsidRDefault="00B61B64" w:rsidP="00B61B64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964" w:type="dxa"/>
            <w:vAlign w:val="center"/>
          </w:tcPr>
          <w:p w:rsidR="00B61B64" w:rsidRPr="003E2C7E" w:rsidRDefault="00B61B64" w:rsidP="00B61B64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</w:tr>
      <w:tr w:rsidR="00B61B64" w:rsidRPr="003E2C7E" w:rsidTr="005829F1">
        <w:trPr>
          <w:trHeight w:val="475"/>
          <w:jc w:val="center"/>
        </w:trPr>
        <w:tc>
          <w:tcPr>
            <w:tcW w:w="625" w:type="dxa"/>
            <w:vMerge/>
            <w:vAlign w:val="center"/>
          </w:tcPr>
          <w:p w:rsidR="00B61B64" w:rsidRPr="003E2C7E" w:rsidRDefault="00B61B64" w:rsidP="00B61B64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1780" w:type="dxa"/>
            <w:gridSpan w:val="2"/>
            <w:vAlign w:val="center"/>
          </w:tcPr>
          <w:p w:rsidR="00B61B64" w:rsidRPr="003E2C7E" w:rsidRDefault="00B61B64" w:rsidP="00B61B64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集成卫生间 q4e</w:t>
            </w:r>
          </w:p>
        </w:tc>
        <w:tc>
          <w:tcPr>
            <w:tcW w:w="2489" w:type="dxa"/>
            <w:vAlign w:val="center"/>
          </w:tcPr>
          <w:p w:rsidR="00B61B64" w:rsidRPr="003E2C7E" w:rsidRDefault="00B61B64" w:rsidP="00B61B64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各层采用干式工法的卫生间内表面积之和 A4e=</w:t>
            </w:r>
          </w:p>
        </w:tc>
        <w:tc>
          <w:tcPr>
            <w:tcW w:w="739" w:type="dxa"/>
            <w:vAlign w:val="center"/>
          </w:tcPr>
          <w:p w:rsidR="00B61B64" w:rsidRPr="003E2C7E" w:rsidRDefault="00B61B64" w:rsidP="00B61B64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2826" w:type="dxa"/>
            <w:vAlign w:val="center"/>
          </w:tcPr>
          <w:p w:rsidR="00B61B64" w:rsidRPr="003E2C7E" w:rsidRDefault="00B61B64" w:rsidP="00B61B64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各层卫生间内表面积之和 Aw=</w:t>
            </w:r>
          </w:p>
        </w:tc>
        <w:tc>
          <w:tcPr>
            <w:tcW w:w="608" w:type="dxa"/>
            <w:vAlign w:val="center"/>
          </w:tcPr>
          <w:p w:rsidR="00B61B64" w:rsidRPr="003E2C7E" w:rsidRDefault="00B61B64" w:rsidP="00B61B64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964" w:type="dxa"/>
            <w:vAlign w:val="center"/>
          </w:tcPr>
          <w:p w:rsidR="00B61B64" w:rsidRPr="003E2C7E" w:rsidRDefault="00B61B64" w:rsidP="00B61B64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</w:tr>
      <w:tr w:rsidR="00B61B64" w:rsidRPr="003E2C7E" w:rsidTr="005829F1">
        <w:trPr>
          <w:trHeight w:val="1128"/>
          <w:jc w:val="center"/>
        </w:trPr>
        <w:tc>
          <w:tcPr>
            <w:tcW w:w="625" w:type="dxa"/>
            <w:vAlign w:val="center"/>
          </w:tcPr>
          <w:p w:rsidR="00B61B64" w:rsidRPr="003E2C7E" w:rsidRDefault="00B61B64" w:rsidP="00B61B64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</w:rPr>
              <w:t>管线系</w:t>
            </w:r>
          </w:p>
          <w:p w:rsidR="00B61B64" w:rsidRPr="003E2C7E" w:rsidRDefault="00B61B64" w:rsidP="00B61B64">
            <w:pPr>
              <w:spacing w:after="0" w:line="240" w:lineRule="exact"/>
              <w:ind w:left="0" w:right="0" w:firstLine="0"/>
              <w:jc w:val="center"/>
              <w:rPr>
                <w:rFonts w:cs="仿宋"/>
                <w:szCs w:val="21"/>
              </w:rPr>
            </w:pPr>
            <w:r w:rsidRPr="003E2C7E">
              <w:rPr>
                <w:rFonts w:hint="eastAsia"/>
                <w:kern w:val="0"/>
                <w:szCs w:val="21"/>
              </w:rPr>
              <w:t>统 Q5</w:t>
            </w:r>
          </w:p>
        </w:tc>
        <w:tc>
          <w:tcPr>
            <w:tcW w:w="1780" w:type="dxa"/>
            <w:gridSpan w:val="2"/>
            <w:vAlign w:val="center"/>
          </w:tcPr>
          <w:p w:rsidR="00B61B64" w:rsidRPr="003E2C7E" w:rsidRDefault="00B61B64" w:rsidP="00B61B64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管线与主体结构分离 q5a</w:t>
            </w:r>
          </w:p>
        </w:tc>
        <w:tc>
          <w:tcPr>
            <w:tcW w:w="2489" w:type="dxa"/>
            <w:vAlign w:val="center"/>
          </w:tcPr>
          <w:p w:rsidR="00B61B64" w:rsidRPr="003E2C7E" w:rsidRDefault="00B61B64" w:rsidP="00B61B64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各层与结构层分离的管线长度之和 Lq5a=</w:t>
            </w:r>
          </w:p>
        </w:tc>
        <w:tc>
          <w:tcPr>
            <w:tcW w:w="739" w:type="dxa"/>
            <w:vAlign w:val="center"/>
          </w:tcPr>
          <w:p w:rsidR="00B61B64" w:rsidRPr="003E2C7E" w:rsidRDefault="00B61B64" w:rsidP="00B61B64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2826" w:type="dxa"/>
            <w:vAlign w:val="center"/>
          </w:tcPr>
          <w:p w:rsidR="00B61B64" w:rsidRPr="003E2C7E" w:rsidRDefault="00B61B64" w:rsidP="00B61B64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各层管线长度之和 Lg=</w:t>
            </w:r>
          </w:p>
        </w:tc>
        <w:tc>
          <w:tcPr>
            <w:tcW w:w="608" w:type="dxa"/>
            <w:vAlign w:val="center"/>
          </w:tcPr>
          <w:p w:rsidR="00B61B64" w:rsidRPr="003E2C7E" w:rsidRDefault="00B61B64" w:rsidP="00B61B64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964" w:type="dxa"/>
            <w:vAlign w:val="center"/>
          </w:tcPr>
          <w:p w:rsidR="00B61B64" w:rsidRPr="003E2C7E" w:rsidRDefault="00B61B64" w:rsidP="00B61B64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</w:tr>
    </w:tbl>
    <w:p w:rsidR="00BB55C3" w:rsidRDefault="00A31DF6" w:rsidP="00A31DF6">
      <w:pPr>
        <w:spacing w:after="0" w:line="240" w:lineRule="auto"/>
        <w:ind w:left="0" w:right="0" w:firstLine="0"/>
        <w:rPr>
          <w:kern w:val="0"/>
          <w:sz w:val="24"/>
          <w:szCs w:val="24"/>
          <w:lang w:bidi="ar"/>
        </w:rPr>
      </w:pPr>
      <w:r>
        <w:rPr>
          <w:kern w:val="0"/>
          <w:sz w:val="24"/>
          <w:szCs w:val="24"/>
          <w:lang w:bidi="ar"/>
        </w:rPr>
        <w:br w:type="page"/>
      </w:r>
    </w:p>
    <w:p w:rsidR="00B45842" w:rsidRDefault="00E5180F" w:rsidP="008E4BD1">
      <w:pPr>
        <w:spacing w:beforeLines="50" w:before="156" w:afterLines="50" w:after="156" w:line="240" w:lineRule="exact"/>
        <w:ind w:left="0" w:right="0" w:firstLine="0"/>
        <w:jc w:val="center"/>
        <w:rPr>
          <w:kern w:val="0"/>
          <w:sz w:val="24"/>
          <w:szCs w:val="24"/>
          <w:lang w:bidi="ar"/>
        </w:rPr>
      </w:pPr>
      <w:r>
        <w:rPr>
          <w:rFonts w:hint="eastAsia"/>
          <w:kern w:val="0"/>
          <w:sz w:val="24"/>
          <w:szCs w:val="24"/>
          <w:lang w:bidi="ar"/>
        </w:rPr>
        <w:lastRenderedPageBreak/>
        <w:t>表</w:t>
      </w:r>
      <w:r w:rsidR="00557F91">
        <w:rPr>
          <w:rFonts w:hint="eastAsia"/>
          <w:kern w:val="0"/>
          <w:sz w:val="24"/>
          <w:szCs w:val="24"/>
          <w:lang w:bidi="ar"/>
        </w:rPr>
        <w:t>四</w:t>
      </w:r>
      <w:r w:rsidR="00DE1557">
        <w:rPr>
          <w:rFonts w:hint="eastAsia"/>
          <w:kern w:val="0"/>
          <w:sz w:val="24"/>
          <w:szCs w:val="24"/>
          <w:lang w:bidi="ar"/>
        </w:rPr>
        <w:t xml:space="preserve"> 单体</w:t>
      </w:r>
      <w:r w:rsidR="00DE1557" w:rsidRPr="008E4BD1">
        <w:rPr>
          <w:rFonts w:hint="eastAsia"/>
          <w:kern w:val="0"/>
          <w:sz w:val="24"/>
          <w:szCs w:val="24"/>
          <w:lang w:bidi="ar"/>
        </w:rPr>
        <w:t>建筑装配式技术应用比例汇总表</w:t>
      </w:r>
      <w:r w:rsidR="00DE1557">
        <w:rPr>
          <w:rFonts w:hint="eastAsia"/>
          <w:kern w:val="0"/>
          <w:sz w:val="24"/>
          <w:szCs w:val="24"/>
          <w:lang w:bidi="ar"/>
        </w:rPr>
        <w:t>（公共建筑（仅公区及确定使用功能区域全装修）</w:t>
      </w:r>
      <w:r>
        <w:rPr>
          <w:rFonts w:hint="eastAsia"/>
          <w:kern w:val="0"/>
          <w:sz w:val="24"/>
          <w:szCs w:val="24"/>
          <w:lang w:bidi="ar"/>
        </w:rPr>
        <w:t>）</w:t>
      </w:r>
    </w:p>
    <w:p w:rsidR="00F15290" w:rsidRPr="008E4BD1" w:rsidRDefault="00F15290" w:rsidP="008E4BD1">
      <w:pPr>
        <w:spacing w:beforeLines="50" w:before="156" w:afterLines="50" w:after="156" w:line="240" w:lineRule="exact"/>
        <w:ind w:left="0" w:right="0" w:firstLine="0"/>
        <w:jc w:val="center"/>
        <w:rPr>
          <w:kern w:val="0"/>
          <w:sz w:val="24"/>
          <w:szCs w:val="24"/>
          <w:lang w:bidi="ar"/>
        </w:rPr>
      </w:pPr>
      <w:r w:rsidRPr="00E94A2B">
        <w:rPr>
          <w:rFonts w:ascii="Times New Roman" w:eastAsiaTheme="minorEastAsia" w:hAnsi="Times New Roman" w:cs="Times New Roman"/>
          <w:szCs w:val="21"/>
        </w:rPr>
        <w:t>（川建建发</w:t>
      </w:r>
      <w:r w:rsidRPr="00E94A2B">
        <w:rPr>
          <w:rFonts w:ascii="Times New Roman" w:eastAsiaTheme="minorEastAsia" w:hAnsi="Times New Roman" w:cs="Times New Roman"/>
          <w:szCs w:val="21"/>
        </w:rPr>
        <w:t>[</w:t>
      </w:r>
      <w:r w:rsidRPr="00E94A2B">
        <w:rPr>
          <w:rFonts w:ascii="Times New Roman" w:eastAsia="PMingLiU" w:hAnsi="Times New Roman" w:cs="Times New Roman"/>
          <w:szCs w:val="21"/>
        </w:rPr>
        <w:t>2020</w:t>
      </w:r>
      <w:r w:rsidRPr="00E94A2B">
        <w:rPr>
          <w:rFonts w:ascii="Times New Roman" w:eastAsiaTheme="minorEastAsia" w:hAnsi="Times New Roman" w:cs="Times New Roman"/>
          <w:szCs w:val="21"/>
        </w:rPr>
        <w:t>]</w:t>
      </w:r>
      <w:r w:rsidRPr="00E94A2B">
        <w:rPr>
          <w:rFonts w:ascii="Times New Roman" w:eastAsia="PMingLiU" w:hAnsi="Times New Roman" w:cs="Times New Roman"/>
          <w:szCs w:val="21"/>
        </w:rPr>
        <w:t>275</w:t>
      </w:r>
      <w:r w:rsidRPr="00E94A2B">
        <w:rPr>
          <w:rFonts w:ascii="Times New Roman" w:eastAsiaTheme="minorEastAsia" w:hAnsi="Times New Roman" w:cs="Times New Roman"/>
          <w:szCs w:val="21"/>
        </w:rPr>
        <w:t>号）</w:t>
      </w: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5"/>
        <w:gridCol w:w="930"/>
        <w:gridCol w:w="850"/>
        <w:gridCol w:w="2489"/>
        <w:gridCol w:w="739"/>
        <w:gridCol w:w="2826"/>
        <w:gridCol w:w="608"/>
        <w:gridCol w:w="964"/>
      </w:tblGrid>
      <w:tr w:rsidR="00B45842" w:rsidRPr="003E2C7E" w:rsidTr="00C32DEC">
        <w:trPr>
          <w:trHeight w:val="379"/>
          <w:jc w:val="center"/>
        </w:trPr>
        <w:tc>
          <w:tcPr>
            <w:tcW w:w="2405" w:type="dxa"/>
            <w:gridSpan w:val="3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b/>
                <w:bCs/>
                <w:kern w:val="0"/>
                <w:szCs w:val="21"/>
              </w:rPr>
            </w:pPr>
            <w:r w:rsidRPr="003E2C7E">
              <w:rPr>
                <w:rFonts w:hint="eastAsia"/>
                <w:b/>
                <w:bCs/>
                <w:kern w:val="0"/>
                <w:szCs w:val="21"/>
              </w:rPr>
              <w:t>评价项</w:t>
            </w:r>
          </w:p>
        </w:tc>
        <w:tc>
          <w:tcPr>
            <w:tcW w:w="3228" w:type="dxa"/>
            <w:gridSpan w:val="2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b/>
                <w:bCs/>
                <w:kern w:val="0"/>
                <w:szCs w:val="21"/>
              </w:rPr>
            </w:pPr>
            <w:r w:rsidRPr="003E2C7E">
              <w:rPr>
                <w:rFonts w:hint="eastAsia"/>
                <w:b/>
                <w:bCs/>
                <w:kern w:val="0"/>
                <w:szCs w:val="21"/>
              </w:rPr>
              <w:t>采用构件或技术手段数量</w:t>
            </w:r>
          </w:p>
        </w:tc>
        <w:tc>
          <w:tcPr>
            <w:tcW w:w="3434" w:type="dxa"/>
            <w:gridSpan w:val="2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b/>
                <w:bCs/>
                <w:kern w:val="0"/>
                <w:szCs w:val="21"/>
              </w:rPr>
            </w:pPr>
            <w:r w:rsidRPr="003E2C7E">
              <w:rPr>
                <w:rFonts w:hint="eastAsia"/>
                <w:b/>
                <w:bCs/>
                <w:kern w:val="0"/>
                <w:szCs w:val="21"/>
              </w:rPr>
              <w:t>子项总数量</w:t>
            </w:r>
          </w:p>
        </w:tc>
        <w:tc>
          <w:tcPr>
            <w:tcW w:w="964" w:type="dxa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b/>
                <w:bCs/>
                <w:kern w:val="0"/>
                <w:szCs w:val="21"/>
              </w:rPr>
            </w:pPr>
            <w:r w:rsidRPr="003E2C7E">
              <w:rPr>
                <w:rFonts w:hint="eastAsia"/>
                <w:b/>
                <w:bCs/>
                <w:kern w:val="0"/>
                <w:szCs w:val="21"/>
              </w:rPr>
              <w:t>比例</w:t>
            </w:r>
          </w:p>
        </w:tc>
      </w:tr>
      <w:tr w:rsidR="00B45842" w:rsidRPr="003E2C7E" w:rsidTr="00C32DEC">
        <w:trPr>
          <w:trHeight w:val="627"/>
          <w:jc w:val="center"/>
        </w:trPr>
        <w:tc>
          <w:tcPr>
            <w:tcW w:w="625" w:type="dxa"/>
            <w:vMerge w:val="restart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</w:rPr>
              <w:t>标准</w:t>
            </w:r>
          </w:p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</w:rPr>
              <w:t>化Q1</w:t>
            </w:r>
          </w:p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1780" w:type="dxa"/>
            <w:gridSpan w:val="2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标准柱网应用比例 qla</w:t>
            </w:r>
          </w:p>
        </w:tc>
        <w:tc>
          <w:tcPr>
            <w:tcW w:w="2489" w:type="dxa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各层标准柱网按轴线计算的面积之和 Aq1a=</w:t>
            </w:r>
          </w:p>
        </w:tc>
        <w:tc>
          <w:tcPr>
            <w:tcW w:w="739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Chars="87" w:left="183" w:right="0" w:firstLineChars="95" w:firstLine="199"/>
              <w:jc w:val="center"/>
              <w:rPr>
                <w:szCs w:val="21"/>
              </w:rPr>
            </w:pPr>
          </w:p>
        </w:tc>
        <w:tc>
          <w:tcPr>
            <w:tcW w:w="2826" w:type="dxa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各层建筑面积之和 A=</w:t>
            </w:r>
          </w:p>
        </w:tc>
        <w:tc>
          <w:tcPr>
            <w:tcW w:w="608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Chars="87" w:left="183" w:right="0" w:firstLineChars="95" w:firstLine="199"/>
              <w:jc w:val="center"/>
              <w:rPr>
                <w:szCs w:val="21"/>
              </w:rPr>
            </w:pPr>
          </w:p>
        </w:tc>
        <w:tc>
          <w:tcPr>
            <w:tcW w:w="964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</w:tr>
      <w:tr w:rsidR="00B45842" w:rsidRPr="003E2C7E" w:rsidTr="00C32DEC">
        <w:trPr>
          <w:trHeight w:val="405"/>
          <w:jc w:val="center"/>
        </w:trPr>
        <w:tc>
          <w:tcPr>
            <w:tcW w:w="625" w:type="dxa"/>
            <w:vMerge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1780" w:type="dxa"/>
            <w:gridSpan w:val="2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标准宽度的预制剪力墙应用比例qlb</w:t>
            </w:r>
          </w:p>
        </w:tc>
        <w:tc>
          <w:tcPr>
            <w:tcW w:w="2489" w:type="dxa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重复数量最多的三种标准宽度的预制剪力 墙中心线总长度 Lq1b=</w:t>
            </w:r>
          </w:p>
        </w:tc>
        <w:tc>
          <w:tcPr>
            <w:tcW w:w="739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2826" w:type="dxa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预制剪力墙中心线总长度 Lq2a=</w:t>
            </w:r>
          </w:p>
        </w:tc>
        <w:tc>
          <w:tcPr>
            <w:tcW w:w="608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964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</w:tr>
      <w:tr w:rsidR="00BB55C3" w:rsidRPr="003E2C7E" w:rsidTr="00C32DEC">
        <w:trPr>
          <w:trHeight w:val="395"/>
          <w:jc w:val="center"/>
        </w:trPr>
        <w:tc>
          <w:tcPr>
            <w:tcW w:w="625" w:type="dxa"/>
            <w:vMerge/>
            <w:vAlign w:val="center"/>
          </w:tcPr>
          <w:p w:rsidR="00BB55C3" w:rsidRPr="003E2C7E" w:rsidRDefault="00BB55C3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1780" w:type="dxa"/>
            <w:gridSpan w:val="2"/>
            <w:vAlign w:val="center"/>
          </w:tcPr>
          <w:p w:rsidR="00BB55C3" w:rsidRPr="003E2C7E" w:rsidRDefault="00BB55C3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预制柱截面尺寸类型 q1c</w:t>
            </w:r>
          </w:p>
        </w:tc>
        <w:tc>
          <w:tcPr>
            <w:tcW w:w="7626" w:type="dxa"/>
            <w:gridSpan w:val="5"/>
            <w:vAlign w:val="center"/>
          </w:tcPr>
          <w:p w:rsidR="00BB55C3" w:rsidRPr="003E2C7E" w:rsidRDefault="00BB55C3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</w:tr>
      <w:tr w:rsidR="00B45842" w:rsidRPr="003E2C7E" w:rsidTr="00C32DEC">
        <w:trPr>
          <w:trHeight w:val="766"/>
          <w:jc w:val="center"/>
        </w:trPr>
        <w:tc>
          <w:tcPr>
            <w:tcW w:w="625" w:type="dxa"/>
            <w:vMerge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1780" w:type="dxa"/>
            <w:gridSpan w:val="2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标准宽度的预制楼面板应用比例 qld</w:t>
            </w:r>
          </w:p>
        </w:tc>
        <w:tc>
          <w:tcPr>
            <w:tcW w:w="2489" w:type="dxa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重复使用量最多的 3 种宽度预制楼面板的投影面积之和 Aq1d=</w:t>
            </w:r>
          </w:p>
        </w:tc>
        <w:tc>
          <w:tcPr>
            <w:tcW w:w="739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2826" w:type="dxa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各层所有预制楼面板投影面积之和 Aq2b=</w:t>
            </w:r>
          </w:p>
        </w:tc>
        <w:tc>
          <w:tcPr>
            <w:tcW w:w="608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964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</w:tr>
      <w:tr w:rsidR="00BB55C3" w:rsidRPr="003E2C7E" w:rsidTr="00C32DEC">
        <w:trPr>
          <w:trHeight w:val="475"/>
          <w:jc w:val="center"/>
        </w:trPr>
        <w:tc>
          <w:tcPr>
            <w:tcW w:w="625" w:type="dxa"/>
            <w:vMerge/>
            <w:vAlign w:val="center"/>
          </w:tcPr>
          <w:p w:rsidR="00BB55C3" w:rsidRPr="003E2C7E" w:rsidRDefault="00BB55C3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1780" w:type="dxa"/>
            <w:gridSpan w:val="2"/>
            <w:vAlign w:val="center"/>
          </w:tcPr>
          <w:p w:rsidR="00BB55C3" w:rsidRPr="003E2C7E" w:rsidRDefault="00BB55C3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预制梁截面尺寸类型 qle</w:t>
            </w:r>
          </w:p>
        </w:tc>
        <w:tc>
          <w:tcPr>
            <w:tcW w:w="7626" w:type="dxa"/>
            <w:gridSpan w:val="5"/>
            <w:vAlign w:val="center"/>
          </w:tcPr>
          <w:p w:rsidR="00BB55C3" w:rsidRPr="003E2C7E" w:rsidRDefault="00BB55C3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</w:tr>
      <w:tr w:rsidR="00B45842" w:rsidRPr="003E2C7E" w:rsidTr="00C32DEC">
        <w:trPr>
          <w:trHeight w:val="909"/>
          <w:jc w:val="center"/>
        </w:trPr>
        <w:tc>
          <w:tcPr>
            <w:tcW w:w="625" w:type="dxa"/>
            <w:vMerge w:val="restart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</w:rPr>
              <w:t>主体</w:t>
            </w:r>
          </w:p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</w:rPr>
              <w:t>结构</w:t>
            </w:r>
          </w:p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</w:rPr>
              <w:t>系统Q2</w:t>
            </w:r>
          </w:p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1780" w:type="dxa"/>
            <w:gridSpan w:val="2"/>
            <w:vMerge w:val="restart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</w:rPr>
              <w:t>竖向承重构件q2a</w:t>
            </w:r>
          </w:p>
        </w:tc>
        <w:tc>
          <w:tcPr>
            <w:tcW w:w="2489" w:type="dxa"/>
            <w:vAlign w:val="center"/>
          </w:tcPr>
          <w:p w:rsidR="00776B9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  <w:lang w:bidi="ar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修正后各层预制剪力墙中心线长度之和</w:t>
            </w:r>
          </w:p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bookmarkStart w:id="0" w:name="_GoBack"/>
            <w:bookmarkEnd w:id="0"/>
            <w:r w:rsidRPr="003E2C7E">
              <w:rPr>
                <w:rFonts w:hint="eastAsia"/>
                <w:kern w:val="0"/>
                <w:szCs w:val="21"/>
                <w:lang w:bidi="ar"/>
              </w:rPr>
              <w:t>αwLq2aw=</w:t>
            </w:r>
          </w:p>
        </w:tc>
        <w:tc>
          <w:tcPr>
            <w:tcW w:w="739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2826" w:type="dxa"/>
            <w:vAlign w:val="center"/>
          </w:tcPr>
          <w:p w:rsidR="00B45842" w:rsidRPr="003E2C7E" w:rsidRDefault="00E5180F" w:rsidP="00205E44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扣除电梯间、楼梯间以及管井围合形成区域中的剪力墙 后，各层剪力墙中心线长度之和 Lq2w</w:t>
            </w:r>
            <w:r w:rsidR="00205E44" w:rsidRPr="003E2C7E">
              <w:rPr>
                <w:rFonts w:hint="eastAsia"/>
                <w:kern w:val="0"/>
                <w:szCs w:val="21"/>
                <w:lang w:bidi="ar"/>
              </w:rPr>
              <w:t>=</w:t>
            </w:r>
          </w:p>
        </w:tc>
        <w:tc>
          <w:tcPr>
            <w:tcW w:w="608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964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</w:tr>
      <w:tr w:rsidR="00B45842" w:rsidRPr="003E2C7E" w:rsidTr="00C32DEC">
        <w:trPr>
          <w:trHeight w:val="557"/>
          <w:jc w:val="center"/>
        </w:trPr>
        <w:tc>
          <w:tcPr>
            <w:tcW w:w="625" w:type="dxa"/>
            <w:vMerge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1780" w:type="dxa"/>
            <w:gridSpan w:val="2"/>
            <w:vMerge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2489" w:type="dxa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修正后各层预制预制柱根数之和αzNq2a=</w:t>
            </w:r>
          </w:p>
        </w:tc>
        <w:tc>
          <w:tcPr>
            <w:tcW w:w="739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2826" w:type="dxa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各层柱的根数之和 Nz=</w:t>
            </w:r>
          </w:p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608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964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</w:tr>
      <w:tr w:rsidR="00B45842" w:rsidRPr="003E2C7E" w:rsidTr="00C32DEC">
        <w:trPr>
          <w:trHeight w:val="401"/>
          <w:jc w:val="center"/>
        </w:trPr>
        <w:tc>
          <w:tcPr>
            <w:tcW w:w="625" w:type="dxa"/>
            <w:vMerge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1780" w:type="dxa"/>
            <w:gridSpan w:val="2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</w:rPr>
              <w:t>水平承重构件q2b</w:t>
            </w:r>
          </w:p>
        </w:tc>
        <w:tc>
          <w:tcPr>
            <w:tcW w:w="2489" w:type="dxa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修正后各层所有预制楼面构件的投影面积之和αpAq2b=</w:t>
            </w:r>
          </w:p>
        </w:tc>
        <w:tc>
          <w:tcPr>
            <w:tcW w:w="739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2826" w:type="dxa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各层楼面构件投影面积之和（核心筒内楼面构件不纳入 计算，大于 1m2 的洞口可以扣除），高层建筑的首层不 纳入计算 Aq2=</w:t>
            </w:r>
          </w:p>
        </w:tc>
        <w:tc>
          <w:tcPr>
            <w:tcW w:w="608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964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</w:tr>
      <w:tr w:rsidR="00B45842" w:rsidRPr="003E2C7E" w:rsidTr="00C32DEC">
        <w:trPr>
          <w:trHeight w:val="401"/>
          <w:jc w:val="center"/>
        </w:trPr>
        <w:tc>
          <w:tcPr>
            <w:tcW w:w="625" w:type="dxa"/>
            <w:vMerge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1780" w:type="dxa"/>
            <w:gridSpan w:val="2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预制梁 q2c</w:t>
            </w:r>
          </w:p>
        </w:tc>
        <w:tc>
          <w:tcPr>
            <w:tcW w:w="2489" w:type="dxa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修正后各层预制剪力墙中心线长度之和 Lq2c=</w:t>
            </w:r>
          </w:p>
        </w:tc>
        <w:tc>
          <w:tcPr>
            <w:tcW w:w="739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2826" w:type="dxa"/>
            <w:vAlign w:val="center"/>
          </w:tcPr>
          <w:p w:rsidR="00B45842" w:rsidRPr="003E2C7E" w:rsidRDefault="00E5180F" w:rsidP="00205E44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扣除电梯间、楼梯间以及管井围合形成区域中的剪力墙 后， 各层剪力墙中心线长度之和 Ll</w:t>
            </w:r>
            <w:r w:rsidR="00205E44" w:rsidRPr="003E2C7E">
              <w:rPr>
                <w:rFonts w:hint="eastAsia"/>
                <w:kern w:val="0"/>
                <w:szCs w:val="21"/>
                <w:lang w:bidi="ar"/>
              </w:rPr>
              <w:t>=</w:t>
            </w:r>
          </w:p>
        </w:tc>
        <w:tc>
          <w:tcPr>
            <w:tcW w:w="608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964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</w:tr>
      <w:tr w:rsidR="00B45842" w:rsidRPr="003E2C7E" w:rsidTr="00C32DEC">
        <w:trPr>
          <w:trHeight w:val="415"/>
          <w:jc w:val="center"/>
        </w:trPr>
        <w:tc>
          <w:tcPr>
            <w:tcW w:w="625" w:type="dxa"/>
            <w:vMerge w:val="restart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</w:rPr>
              <w:t>外围护</w:t>
            </w:r>
          </w:p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</w:rPr>
              <w:t>系统Q3</w:t>
            </w:r>
          </w:p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1780" w:type="dxa"/>
            <w:gridSpan w:val="2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</w:rPr>
              <w:t>非承重外围护墙体非砌筑q3a</w:t>
            </w:r>
          </w:p>
        </w:tc>
        <w:tc>
          <w:tcPr>
            <w:tcW w:w="2489" w:type="dxa"/>
            <w:vAlign w:val="center"/>
          </w:tcPr>
          <w:p w:rsidR="00B45842" w:rsidRPr="003E2C7E" w:rsidRDefault="00E5180F" w:rsidP="008C5008">
            <w:pPr>
              <w:spacing w:after="0" w:line="240" w:lineRule="exact"/>
              <w:ind w:left="0" w:right="0" w:firstLine="0"/>
              <w:jc w:val="center"/>
              <w:rPr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各层非承重外围护墙体中，非砌筑墙体中心线长度之和Lq3a=</w:t>
            </w:r>
          </w:p>
        </w:tc>
        <w:tc>
          <w:tcPr>
            <w:tcW w:w="739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2826" w:type="dxa"/>
            <w:vAlign w:val="center"/>
          </w:tcPr>
          <w:p w:rsidR="00B45842" w:rsidRPr="003E2C7E" w:rsidRDefault="00E5180F" w:rsidP="008C5008">
            <w:pPr>
              <w:spacing w:after="0" w:line="240" w:lineRule="exact"/>
              <w:ind w:left="0" w:right="0" w:firstLine="0"/>
              <w:jc w:val="center"/>
              <w:rPr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各层非承重外围护墙体中心线长度之和 Lq3=</w:t>
            </w:r>
          </w:p>
        </w:tc>
        <w:tc>
          <w:tcPr>
            <w:tcW w:w="608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964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</w:tr>
      <w:tr w:rsidR="00B45842" w:rsidRPr="003E2C7E" w:rsidTr="00C32DEC">
        <w:trPr>
          <w:trHeight w:val="767"/>
          <w:jc w:val="center"/>
        </w:trPr>
        <w:tc>
          <w:tcPr>
            <w:tcW w:w="625" w:type="dxa"/>
            <w:vMerge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1780" w:type="dxa"/>
            <w:gridSpan w:val="2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外围护墙体保温一体化 q3b</w:t>
            </w:r>
          </w:p>
        </w:tc>
        <w:tc>
          <w:tcPr>
            <w:tcW w:w="2489" w:type="dxa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各层采用了保温一体化的墙体中心线长度之和 Lq3b=</w:t>
            </w:r>
          </w:p>
        </w:tc>
        <w:tc>
          <w:tcPr>
            <w:tcW w:w="739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2826" w:type="dxa"/>
            <w:vAlign w:val="center"/>
          </w:tcPr>
          <w:p w:rsidR="00B45842" w:rsidRPr="003E2C7E" w:rsidRDefault="00E5180F" w:rsidP="008C5008">
            <w:pPr>
              <w:spacing w:after="0" w:line="240" w:lineRule="exact"/>
              <w:ind w:left="0" w:right="0" w:firstLine="0"/>
              <w:jc w:val="center"/>
              <w:rPr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各层外围护墙体中心线长度之和 Lq3=</w:t>
            </w:r>
          </w:p>
        </w:tc>
        <w:tc>
          <w:tcPr>
            <w:tcW w:w="608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964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</w:tr>
      <w:tr w:rsidR="00B45842" w:rsidRPr="003E2C7E" w:rsidTr="00C32DEC">
        <w:trPr>
          <w:trHeight w:val="405"/>
          <w:jc w:val="center"/>
        </w:trPr>
        <w:tc>
          <w:tcPr>
            <w:tcW w:w="625" w:type="dxa"/>
            <w:vMerge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1780" w:type="dxa"/>
            <w:gridSpan w:val="2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</w:rPr>
              <w:t>外围护墙体装饰一体化q3c</w:t>
            </w:r>
          </w:p>
        </w:tc>
        <w:tc>
          <w:tcPr>
            <w:tcW w:w="2489" w:type="dxa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各层采用了装饰一体化的墙体中心线长度之和 Lq3c=</w:t>
            </w:r>
          </w:p>
        </w:tc>
        <w:tc>
          <w:tcPr>
            <w:tcW w:w="739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2826" w:type="dxa"/>
            <w:vAlign w:val="center"/>
          </w:tcPr>
          <w:p w:rsidR="00B45842" w:rsidRPr="003E2C7E" w:rsidRDefault="00E5180F" w:rsidP="008C5008">
            <w:pPr>
              <w:spacing w:after="0" w:line="240" w:lineRule="exact"/>
              <w:ind w:left="0" w:right="0" w:firstLine="0"/>
              <w:jc w:val="center"/>
              <w:rPr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各层外围护墙体中心线长度之和 Lq3=</w:t>
            </w:r>
          </w:p>
        </w:tc>
        <w:tc>
          <w:tcPr>
            <w:tcW w:w="608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964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</w:tr>
      <w:tr w:rsidR="00BB55C3" w:rsidRPr="003E2C7E" w:rsidTr="00C32DEC">
        <w:trPr>
          <w:trHeight w:val="405"/>
          <w:jc w:val="center"/>
        </w:trPr>
        <w:tc>
          <w:tcPr>
            <w:tcW w:w="625" w:type="dxa"/>
            <w:vMerge w:val="restart"/>
            <w:vAlign w:val="center"/>
          </w:tcPr>
          <w:p w:rsidR="00BB55C3" w:rsidRPr="003E2C7E" w:rsidRDefault="00BB55C3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</w:rPr>
              <w:t>内装系</w:t>
            </w:r>
          </w:p>
          <w:p w:rsidR="00BB55C3" w:rsidRPr="003E2C7E" w:rsidRDefault="00BB55C3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</w:rPr>
              <w:t>统Q4</w:t>
            </w:r>
          </w:p>
          <w:p w:rsidR="00BB55C3" w:rsidRPr="003E2C7E" w:rsidRDefault="00BB55C3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1780" w:type="dxa"/>
            <w:gridSpan w:val="2"/>
            <w:vAlign w:val="center"/>
          </w:tcPr>
          <w:p w:rsidR="00BB55C3" w:rsidRPr="003E2C7E" w:rsidRDefault="005272AD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公区和确定使用功能的区域全装修q4a</w:t>
            </w:r>
          </w:p>
        </w:tc>
        <w:tc>
          <w:tcPr>
            <w:tcW w:w="7626" w:type="dxa"/>
            <w:gridSpan w:val="5"/>
            <w:vAlign w:val="center"/>
          </w:tcPr>
          <w:p w:rsidR="00BB55C3" w:rsidRPr="003E2C7E" w:rsidRDefault="005272AD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</w:rPr>
              <w:t>是</w:t>
            </w:r>
            <w:r w:rsidRPr="003E2C7E">
              <w:rPr>
                <w:kern w:val="0"/>
                <w:szCs w:val="21"/>
              </w:rPr>
              <w:sym w:font="Wingdings 2" w:char="F0A3"/>
            </w:r>
            <w:r w:rsidRPr="003E2C7E">
              <w:rPr>
                <w:kern w:val="0"/>
                <w:szCs w:val="21"/>
              </w:rPr>
              <w:t xml:space="preserve">                </w:t>
            </w:r>
            <w:r w:rsidRPr="003E2C7E">
              <w:rPr>
                <w:rFonts w:hint="eastAsia"/>
                <w:kern w:val="0"/>
                <w:szCs w:val="21"/>
              </w:rPr>
              <w:t>否</w:t>
            </w:r>
            <w:r w:rsidRPr="003E2C7E">
              <w:rPr>
                <w:kern w:val="0"/>
                <w:szCs w:val="21"/>
              </w:rPr>
              <w:sym w:font="Wingdings 2" w:char="F0A3"/>
            </w:r>
          </w:p>
        </w:tc>
      </w:tr>
      <w:tr w:rsidR="00B45842" w:rsidRPr="003E2C7E" w:rsidTr="00C32DEC">
        <w:trPr>
          <w:trHeight w:val="643"/>
          <w:jc w:val="center"/>
        </w:trPr>
        <w:tc>
          <w:tcPr>
            <w:tcW w:w="625" w:type="dxa"/>
            <w:vMerge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1780" w:type="dxa"/>
            <w:gridSpan w:val="2"/>
            <w:vAlign w:val="center"/>
          </w:tcPr>
          <w:p w:rsidR="00C32DEC" w:rsidRPr="003E2C7E" w:rsidRDefault="00E5180F" w:rsidP="00C32DEC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  <w:lang w:bidi="ar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内隔墙非砌筑 q4b</w:t>
            </w:r>
          </w:p>
        </w:tc>
        <w:tc>
          <w:tcPr>
            <w:tcW w:w="2489" w:type="dxa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各层非砌筑内隔墙墙体中心线长度之和 Lq4b=</w:t>
            </w:r>
          </w:p>
        </w:tc>
        <w:tc>
          <w:tcPr>
            <w:tcW w:w="739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  <w:p w:rsidR="00C32DEC" w:rsidRPr="003E2C7E" w:rsidRDefault="00C32DEC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  <w:p w:rsidR="00C32DEC" w:rsidRPr="003E2C7E" w:rsidRDefault="00C32DEC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2826" w:type="dxa"/>
            <w:vAlign w:val="center"/>
          </w:tcPr>
          <w:p w:rsidR="00B45842" w:rsidRPr="003E2C7E" w:rsidRDefault="00E5180F" w:rsidP="008C5008">
            <w:pPr>
              <w:spacing w:after="0" w:line="240" w:lineRule="exact"/>
              <w:ind w:left="0" w:right="0" w:firstLine="0"/>
              <w:jc w:val="center"/>
              <w:rPr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各层内隔墙墙体中心线长度之和（不包括剪力墙）Ln =</w:t>
            </w:r>
          </w:p>
        </w:tc>
        <w:tc>
          <w:tcPr>
            <w:tcW w:w="608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964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</w:tr>
      <w:tr w:rsidR="00B45842" w:rsidRPr="003E2C7E" w:rsidTr="00C32DEC">
        <w:trPr>
          <w:trHeight w:val="639"/>
          <w:jc w:val="center"/>
        </w:trPr>
        <w:tc>
          <w:tcPr>
            <w:tcW w:w="625" w:type="dxa"/>
            <w:vMerge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930" w:type="dxa"/>
            <w:vMerge w:val="restart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内隔墙与管线、装修一体化 q4c</w:t>
            </w:r>
          </w:p>
        </w:tc>
        <w:tc>
          <w:tcPr>
            <w:tcW w:w="850" w:type="dxa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  <w:lang w:bidi="ar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q4c1 管线一体化</w:t>
            </w:r>
          </w:p>
        </w:tc>
        <w:tc>
          <w:tcPr>
            <w:tcW w:w="2489" w:type="dxa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内隔墙与管线一体化墙体中心线长度之和 Lq4c1=</w:t>
            </w:r>
          </w:p>
        </w:tc>
        <w:tc>
          <w:tcPr>
            <w:tcW w:w="739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2826" w:type="dxa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各层内隔墙墙体中心线长度之和（不包括剪力墙）Ln =</w:t>
            </w:r>
          </w:p>
        </w:tc>
        <w:tc>
          <w:tcPr>
            <w:tcW w:w="608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964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</w:tr>
      <w:tr w:rsidR="00B45842" w:rsidRPr="003E2C7E" w:rsidTr="00C32DEC">
        <w:trPr>
          <w:trHeight w:val="475"/>
          <w:jc w:val="center"/>
        </w:trPr>
        <w:tc>
          <w:tcPr>
            <w:tcW w:w="625" w:type="dxa"/>
            <w:vMerge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930" w:type="dxa"/>
            <w:vMerge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  <w:lang w:bidi="ar"/>
              </w:rPr>
            </w:pPr>
          </w:p>
        </w:tc>
        <w:tc>
          <w:tcPr>
            <w:tcW w:w="850" w:type="dxa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  <w:lang w:bidi="ar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q4c2 装饰一体化</w:t>
            </w:r>
          </w:p>
        </w:tc>
        <w:tc>
          <w:tcPr>
            <w:tcW w:w="2489" w:type="dxa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  <w:lang w:bidi="ar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内隔墙与装修一体化墙体中心线长度之和 Lq4c2=</w:t>
            </w:r>
          </w:p>
        </w:tc>
        <w:tc>
          <w:tcPr>
            <w:tcW w:w="739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2826" w:type="dxa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各层内隔墙墙体中心线长度之和（不包括剪力墙）Ln =</w:t>
            </w:r>
          </w:p>
        </w:tc>
        <w:tc>
          <w:tcPr>
            <w:tcW w:w="608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964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</w:tr>
      <w:tr w:rsidR="00B45842" w:rsidRPr="003E2C7E" w:rsidTr="00C32DEC">
        <w:trPr>
          <w:trHeight w:val="475"/>
          <w:jc w:val="center"/>
        </w:trPr>
        <w:tc>
          <w:tcPr>
            <w:tcW w:w="625" w:type="dxa"/>
            <w:vMerge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1780" w:type="dxa"/>
            <w:gridSpan w:val="2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集成卫生间 q4e</w:t>
            </w:r>
          </w:p>
        </w:tc>
        <w:tc>
          <w:tcPr>
            <w:tcW w:w="2489" w:type="dxa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各层采用干式工法的卫生间内表面积之和 A4e=</w:t>
            </w:r>
          </w:p>
        </w:tc>
        <w:tc>
          <w:tcPr>
            <w:tcW w:w="739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2826" w:type="dxa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各层卫生间内表面积之和 Aw=</w:t>
            </w:r>
          </w:p>
        </w:tc>
        <w:tc>
          <w:tcPr>
            <w:tcW w:w="608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964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</w:tr>
      <w:tr w:rsidR="00B45842" w:rsidRPr="003E2C7E" w:rsidTr="00C32DEC">
        <w:trPr>
          <w:trHeight w:val="913"/>
          <w:jc w:val="center"/>
        </w:trPr>
        <w:tc>
          <w:tcPr>
            <w:tcW w:w="625" w:type="dxa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</w:rPr>
              <w:t>管线系</w:t>
            </w:r>
          </w:p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rFonts w:cs="仿宋"/>
                <w:szCs w:val="21"/>
              </w:rPr>
            </w:pPr>
            <w:r w:rsidRPr="003E2C7E">
              <w:rPr>
                <w:rFonts w:hint="eastAsia"/>
                <w:kern w:val="0"/>
                <w:szCs w:val="21"/>
              </w:rPr>
              <w:t>统 Q5</w:t>
            </w:r>
          </w:p>
        </w:tc>
        <w:tc>
          <w:tcPr>
            <w:tcW w:w="1780" w:type="dxa"/>
            <w:gridSpan w:val="2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管线与主体结构分离 q5a</w:t>
            </w:r>
          </w:p>
        </w:tc>
        <w:tc>
          <w:tcPr>
            <w:tcW w:w="2489" w:type="dxa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各层与结构层分离的管线长度之和 Lq5a=</w:t>
            </w:r>
          </w:p>
        </w:tc>
        <w:tc>
          <w:tcPr>
            <w:tcW w:w="739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2826" w:type="dxa"/>
            <w:vAlign w:val="center"/>
          </w:tcPr>
          <w:p w:rsidR="00B45842" w:rsidRPr="003E2C7E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 w:rsidRPr="003E2C7E">
              <w:rPr>
                <w:rFonts w:hint="eastAsia"/>
                <w:kern w:val="0"/>
                <w:szCs w:val="21"/>
                <w:lang w:bidi="ar"/>
              </w:rPr>
              <w:t>各层管线长度之和 Lg=</w:t>
            </w:r>
          </w:p>
        </w:tc>
        <w:tc>
          <w:tcPr>
            <w:tcW w:w="608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964" w:type="dxa"/>
            <w:vAlign w:val="center"/>
          </w:tcPr>
          <w:p w:rsidR="00B45842" w:rsidRPr="003E2C7E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</w:tr>
    </w:tbl>
    <w:p w:rsidR="000221FB" w:rsidRDefault="00A31DF6" w:rsidP="00A31DF6">
      <w:pPr>
        <w:spacing w:after="0" w:line="240" w:lineRule="auto"/>
        <w:ind w:left="0" w:right="0" w:firstLine="0"/>
      </w:pPr>
      <w:r>
        <w:br w:type="page"/>
      </w:r>
    </w:p>
    <w:p w:rsidR="00DE1557" w:rsidRDefault="00E5180F" w:rsidP="008E4BD1">
      <w:pPr>
        <w:spacing w:beforeLines="50" w:before="156" w:afterLines="50" w:after="156" w:line="240" w:lineRule="exact"/>
        <w:ind w:left="0" w:right="0" w:firstLine="0"/>
        <w:jc w:val="center"/>
        <w:rPr>
          <w:kern w:val="0"/>
          <w:sz w:val="24"/>
          <w:szCs w:val="24"/>
          <w:lang w:bidi="ar"/>
        </w:rPr>
      </w:pPr>
      <w:r>
        <w:rPr>
          <w:rFonts w:hint="eastAsia"/>
          <w:kern w:val="0"/>
          <w:sz w:val="24"/>
          <w:szCs w:val="24"/>
          <w:lang w:bidi="ar"/>
        </w:rPr>
        <w:lastRenderedPageBreak/>
        <w:t>表</w:t>
      </w:r>
      <w:r w:rsidR="00557F91">
        <w:rPr>
          <w:rFonts w:hint="eastAsia"/>
          <w:kern w:val="0"/>
          <w:sz w:val="24"/>
          <w:szCs w:val="24"/>
          <w:lang w:bidi="ar"/>
        </w:rPr>
        <w:t>五</w:t>
      </w:r>
      <w:r w:rsidR="00DE1557">
        <w:rPr>
          <w:rFonts w:hint="eastAsia"/>
          <w:kern w:val="0"/>
          <w:sz w:val="24"/>
          <w:szCs w:val="24"/>
          <w:lang w:bidi="ar"/>
        </w:rPr>
        <w:t xml:space="preserve"> 单体</w:t>
      </w:r>
      <w:r w:rsidR="00DE1557" w:rsidRPr="008E4BD1">
        <w:rPr>
          <w:rFonts w:hint="eastAsia"/>
          <w:kern w:val="0"/>
          <w:sz w:val="24"/>
          <w:szCs w:val="24"/>
          <w:lang w:bidi="ar"/>
        </w:rPr>
        <w:t>建筑装配式技术应用比例汇总表</w:t>
      </w:r>
      <w:r w:rsidR="00DE1557">
        <w:rPr>
          <w:rFonts w:hint="eastAsia"/>
          <w:kern w:val="0"/>
          <w:sz w:val="24"/>
          <w:szCs w:val="24"/>
          <w:lang w:bidi="ar"/>
        </w:rPr>
        <w:t>（工业建筑（框架结构））</w:t>
      </w:r>
    </w:p>
    <w:p w:rsidR="00F15290" w:rsidRPr="008E4BD1" w:rsidRDefault="00F15290" w:rsidP="008E4BD1">
      <w:pPr>
        <w:spacing w:beforeLines="50" w:before="156" w:afterLines="50" w:after="156" w:line="240" w:lineRule="exact"/>
        <w:ind w:left="0" w:right="0" w:firstLine="0"/>
        <w:jc w:val="center"/>
        <w:rPr>
          <w:kern w:val="0"/>
          <w:sz w:val="24"/>
          <w:szCs w:val="24"/>
          <w:lang w:bidi="ar"/>
        </w:rPr>
      </w:pPr>
      <w:r w:rsidRPr="00E94A2B">
        <w:rPr>
          <w:rFonts w:ascii="Times New Roman" w:eastAsiaTheme="minorEastAsia" w:hAnsi="Times New Roman" w:cs="Times New Roman"/>
          <w:szCs w:val="21"/>
        </w:rPr>
        <w:t>（川建建发</w:t>
      </w:r>
      <w:r w:rsidRPr="00E94A2B">
        <w:rPr>
          <w:rFonts w:ascii="Times New Roman" w:eastAsiaTheme="minorEastAsia" w:hAnsi="Times New Roman" w:cs="Times New Roman"/>
          <w:szCs w:val="21"/>
        </w:rPr>
        <w:t>[</w:t>
      </w:r>
      <w:r w:rsidRPr="00E94A2B">
        <w:rPr>
          <w:rFonts w:ascii="Times New Roman" w:eastAsia="PMingLiU" w:hAnsi="Times New Roman" w:cs="Times New Roman"/>
          <w:szCs w:val="21"/>
        </w:rPr>
        <w:t>2020</w:t>
      </w:r>
      <w:r w:rsidRPr="00E94A2B">
        <w:rPr>
          <w:rFonts w:ascii="Times New Roman" w:eastAsiaTheme="minorEastAsia" w:hAnsi="Times New Roman" w:cs="Times New Roman"/>
          <w:szCs w:val="21"/>
        </w:rPr>
        <w:t>]</w:t>
      </w:r>
      <w:r w:rsidRPr="00E94A2B">
        <w:rPr>
          <w:rFonts w:ascii="Times New Roman" w:eastAsia="PMingLiU" w:hAnsi="Times New Roman" w:cs="Times New Roman"/>
          <w:szCs w:val="21"/>
        </w:rPr>
        <w:t>275</w:t>
      </w:r>
      <w:r w:rsidRPr="00E94A2B">
        <w:rPr>
          <w:rFonts w:ascii="Times New Roman" w:eastAsiaTheme="minorEastAsia" w:hAnsi="Times New Roman" w:cs="Times New Roman"/>
          <w:szCs w:val="21"/>
        </w:rPr>
        <w:t>号）</w:t>
      </w: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5"/>
        <w:gridCol w:w="2064"/>
        <w:gridCol w:w="2205"/>
        <w:gridCol w:w="739"/>
        <w:gridCol w:w="2826"/>
        <w:gridCol w:w="778"/>
        <w:gridCol w:w="794"/>
      </w:tblGrid>
      <w:tr w:rsidR="00B45842" w:rsidTr="00C32DEC">
        <w:trPr>
          <w:trHeight w:val="399"/>
          <w:jc w:val="center"/>
        </w:trPr>
        <w:tc>
          <w:tcPr>
            <w:tcW w:w="2689" w:type="dxa"/>
            <w:gridSpan w:val="2"/>
            <w:vAlign w:val="center"/>
          </w:tcPr>
          <w:p w:rsidR="00B45842" w:rsidRDefault="00E5180F" w:rsidP="005829F1">
            <w:pPr>
              <w:spacing w:after="0" w:line="240" w:lineRule="exact"/>
              <w:ind w:left="0" w:right="0" w:firstLine="0"/>
              <w:jc w:val="center"/>
              <w:rPr>
                <w:b/>
                <w:bCs/>
                <w:kern w:val="0"/>
                <w:szCs w:val="21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评价项</w:t>
            </w:r>
          </w:p>
        </w:tc>
        <w:tc>
          <w:tcPr>
            <w:tcW w:w="2944" w:type="dxa"/>
            <w:gridSpan w:val="2"/>
            <w:vAlign w:val="center"/>
          </w:tcPr>
          <w:p w:rsidR="00B45842" w:rsidRDefault="00E5180F" w:rsidP="005829F1">
            <w:pPr>
              <w:spacing w:after="0" w:line="240" w:lineRule="exact"/>
              <w:ind w:left="0" w:right="0" w:firstLine="0"/>
              <w:jc w:val="center"/>
              <w:rPr>
                <w:b/>
                <w:bCs/>
                <w:kern w:val="0"/>
                <w:szCs w:val="21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采用构件或技术手段数量</w:t>
            </w:r>
          </w:p>
        </w:tc>
        <w:tc>
          <w:tcPr>
            <w:tcW w:w="3604" w:type="dxa"/>
            <w:gridSpan w:val="2"/>
            <w:vAlign w:val="center"/>
          </w:tcPr>
          <w:p w:rsidR="00B45842" w:rsidRDefault="00E5180F" w:rsidP="005829F1">
            <w:pPr>
              <w:spacing w:after="0" w:line="240" w:lineRule="exact"/>
              <w:ind w:left="0" w:right="0" w:firstLine="0"/>
              <w:jc w:val="center"/>
              <w:rPr>
                <w:b/>
                <w:bCs/>
                <w:kern w:val="0"/>
                <w:szCs w:val="21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子项总数量</w:t>
            </w:r>
          </w:p>
        </w:tc>
        <w:tc>
          <w:tcPr>
            <w:tcW w:w="794" w:type="dxa"/>
            <w:vAlign w:val="center"/>
          </w:tcPr>
          <w:p w:rsidR="00B45842" w:rsidRDefault="00E5180F" w:rsidP="005829F1">
            <w:pPr>
              <w:spacing w:after="0" w:line="240" w:lineRule="exact"/>
              <w:ind w:left="0" w:right="0" w:firstLine="0"/>
              <w:jc w:val="center"/>
              <w:rPr>
                <w:b/>
                <w:bCs/>
                <w:kern w:val="0"/>
                <w:szCs w:val="21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比例</w:t>
            </w:r>
          </w:p>
        </w:tc>
      </w:tr>
      <w:tr w:rsidR="00B45842" w:rsidTr="00C32DEC">
        <w:trPr>
          <w:trHeight w:val="882"/>
          <w:jc w:val="center"/>
        </w:trPr>
        <w:tc>
          <w:tcPr>
            <w:tcW w:w="625" w:type="dxa"/>
            <w:vMerge w:val="restart"/>
            <w:vAlign w:val="center"/>
          </w:tcPr>
          <w:p w:rsidR="00B45842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标准</w:t>
            </w:r>
          </w:p>
          <w:p w:rsidR="00B45842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化Q1</w:t>
            </w:r>
          </w:p>
          <w:p w:rsidR="00B45842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2064" w:type="dxa"/>
            <w:vAlign w:val="center"/>
          </w:tcPr>
          <w:p w:rsidR="00B45842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bidi="ar"/>
              </w:rPr>
              <w:t>标准柱网应用比例 qla</w:t>
            </w:r>
          </w:p>
        </w:tc>
        <w:tc>
          <w:tcPr>
            <w:tcW w:w="2205" w:type="dxa"/>
            <w:vAlign w:val="center"/>
          </w:tcPr>
          <w:p w:rsidR="00BE7FC0" w:rsidRPr="00171020" w:rsidRDefault="00E5180F" w:rsidP="00171020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  <w:lang w:bidi="ar"/>
              </w:rPr>
            </w:pPr>
            <w:r>
              <w:rPr>
                <w:rFonts w:hint="eastAsia"/>
                <w:kern w:val="0"/>
                <w:szCs w:val="21"/>
                <w:lang w:bidi="ar"/>
              </w:rPr>
              <w:t>各层标准柱网按轴线计算的面积之和 Aq1a=</w:t>
            </w:r>
          </w:p>
        </w:tc>
        <w:tc>
          <w:tcPr>
            <w:tcW w:w="739" w:type="dxa"/>
            <w:vAlign w:val="center"/>
          </w:tcPr>
          <w:p w:rsidR="00B45842" w:rsidRDefault="00B45842" w:rsidP="005829F1">
            <w:pPr>
              <w:spacing w:after="0" w:line="240" w:lineRule="exact"/>
              <w:ind w:leftChars="87" w:left="183" w:right="0" w:firstLineChars="95" w:firstLine="199"/>
              <w:jc w:val="center"/>
            </w:pPr>
          </w:p>
        </w:tc>
        <w:tc>
          <w:tcPr>
            <w:tcW w:w="2826" w:type="dxa"/>
            <w:vAlign w:val="center"/>
          </w:tcPr>
          <w:p w:rsidR="00BE7FC0" w:rsidRPr="00171020" w:rsidRDefault="00E5180F" w:rsidP="00171020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  <w:lang w:bidi="ar"/>
              </w:rPr>
            </w:pPr>
            <w:r>
              <w:rPr>
                <w:rFonts w:hint="eastAsia"/>
                <w:kern w:val="0"/>
                <w:szCs w:val="21"/>
                <w:lang w:bidi="ar"/>
              </w:rPr>
              <w:t>各层建筑面积之和 A=</w:t>
            </w:r>
          </w:p>
        </w:tc>
        <w:tc>
          <w:tcPr>
            <w:tcW w:w="778" w:type="dxa"/>
            <w:vAlign w:val="center"/>
          </w:tcPr>
          <w:p w:rsidR="00B45842" w:rsidRDefault="00B45842" w:rsidP="005829F1">
            <w:pPr>
              <w:spacing w:after="0" w:line="240" w:lineRule="exact"/>
              <w:ind w:leftChars="87" w:left="183" w:right="0" w:firstLineChars="95" w:firstLine="199"/>
              <w:jc w:val="center"/>
            </w:pPr>
          </w:p>
        </w:tc>
        <w:tc>
          <w:tcPr>
            <w:tcW w:w="794" w:type="dxa"/>
            <w:vAlign w:val="center"/>
          </w:tcPr>
          <w:p w:rsidR="00B45842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DC2A0E" w:rsidTr="00A92D7B">
        <w:trPr>
          <w:trHeight w:val="405"/>
          <w:jc w:val="center"/>
        </w:trPr>
        <w:tc>
          <w:tcPr>
            <w:tcW w:w="625" w:type="dxa"/>
            <w:vMerge/>
            <w:vAlign w:val="center"/>
          </w:tcPr>
          <w:p w:rsidR="00DC2A0E" w:rsidRDefault="00DC2A0E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2064" w:type="dxa"/>
            <w:vAlign w:val="center"/>
          </w:tcPr>
          <w:p w:rsidR="00DC2A0E" w:rsidRDefault="00E94530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  <w:lang w:bidi="ar"/>
              </w:rPr>
            </w:pPr>
            <w:r w:rsidRPr="00E94530">
              <w:rPr>
                <w:kern w:val="0"/>
                <w:szCs w:val="21"/>
                <w:lang w:bidi="ar"/>
              </w:rPr>
              <w:t>预制柱截面尺寸类型q1b</w:t>
            </w:r>
          </w:p>
        </w:tc>
        <w:tc>
          <w:tcPr>
            <w:tcW w:w="7342" w:type="dxa"/>
            <w:gridSpan w:val="5"/>
            <w:vAlign w:val="center"/>
          </w:tcPr>
          <w:p w:rsidR="00DC2A0E" w:rsidRDefault="00DC2A0E" w:rsidP="00FD15E1">
            <w:pPr>
              <w:spacing w:after="0" w:line="240" w:lineRule="exact"/>
              <w:ind w:left="0" w:right="0" w:firstLine="0"/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DC2A0E" w:rsidTr="00F000A3">
        <w:trPr>
          <w:trHeight w:val="395"/>
          <w:jc w:val="center"/>
        </w:trPr>
        <w:tc>
          <w:tcPr>
            <w:tcW w:w="625" w:type="dxa"/>
            <w:vMerge/>
            <w:vAlign w:val="center"/>
          </w:tcPr>
          <w:p w:rsidR="00DC2A0E" w:rsidRDefault="00DC2A0E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2064" w:type="dxa"/>
            <w:vAlign w:val="center"/>
          </w:tcPr>
          <w:p w:rsidR="00DC2A0E" w:rsidRDefault="00DC2A0E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bidi="ar"/>
              </w:rPr>
              <w:t>预制梁截面尺寸类型 q1c</w:t>
            </w:r>
          </w:p>
        </w:tc>
        <w:tc>
          <w:tcPr>
            <w:tcW w:w="7342" w:type="dxa"/>
            <w:gridSpan w:val="5"/>
            <w:vAlign w:val="center"/>
          </w:tcPr>
          <w:p w:rsidR="00DC2A0E" w:rsidRDefault="00DC2A0E" w:rsidP="00FD15E1">
            <w:pPr>
              <w:spacing w:after="0" w:line="240" w:lineRule="exact"/>
              <w:ind w:left="0" w:right="0" w:firstLine="0"/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B45842" w:rsidTr="00C32DEC">
        <w:trPr>
          <w:trHeight w:val="869"/>
          <w:jc w:val="center"/>
        </w:trPr>
        <w:tc>
          <w:tcPr>
            <w:tcW w:w="625" w:type="dxa"/>
            <w:vMerge/>
            <w:vAlign w:val="center"/>
          </w:tcPr>
          <w:p w:rsidR="00B45842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2064" w:type="dxa"/>
            <w:vAlign w:val="center"/>
          </w:tcPr>
          <w:p w:rsidR="00B45842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bidi="ar"/>
              </w:rPr>
              <w:t>标准宽度的预制楼面板应用比例 qld</w:t>
            </w:r>
          </w:p>
        </w:tc>
        <w:tc>
          <w:tcPr>
            <w:tcW w:w="2205" w:type="dxa"/>
            <w:vAlign w:val="center"/>
          </w:tcPr>
          <w:p w:rsidR="00BE7FC0" w:rsidRPr="00990DCA" w:rsidRDefault="00E5180F" w:rsidP="00990DCA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  <w:lang w:bidi="ar"/>
              </w:rPr>
            </w:pPr>
            <w:r>
              <w:rPr>
                <w:rFonts w:hint="eastAsia"/>
                <w:kern w:val="0"/>
                <w:szCs w:val="21"/>
                <w:lang w:bidi="ar"/>
              </w:rPr>
              <w:t>重复使用量最多的 3 种宽度预制楼面板的投 影面积之和Aq1d=</w:t>
            </w:r>
          </w:p>
        </w:tc>
        <w:tc>
          <w:tcPr>
            <w:tcW w:w="739" w:type="dxa"/>
            <w:vAlign w:val="center"/>
          </w:tcPr>
          <w:p w:rsidR="00B45842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826" w:type="dxa"/>
            <w:vAlign w:val="center"/>
          </w:tcPr>
          <w:p w:rsidR="00BE7FC0" w:rsidRPr="00990DCA" w:rsidRDefault="00E5180F" w:rsidP="00990DCA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  <w:lang w:bidi="ar"/>
              </w:rPr>
            </w:pPr>
            <w:r>
              <w:rPr>
                <w:rFonts w:hint="eastAsia"/>
                <w:kern w:val="0"/>
                <w:szCs w:val="21"/>
                <w:lang w:bidi="ar"/>
              </w:rPr>
              <w:t>各层所有预制楼面板投影面积之和 Aq2b=</w:t>
            </w:r>
          </w:p>
        </w:tc>
        <w:tc>
          <w:tcPr>
            <w:tcW w:w="778" w:type="dxa"/>
            <w:vAlign w:val="center"/>
          </w:tcPr>
          <w:p w:rsidR="00B45842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B45842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B45842" w:rsidTr="00E94530">
        <w:trPr>
          <w:trHeight w:val="719"/>
          <w:jc w:val="center"/>
        </w:trPr>
        <w:tc>
          <w:tcPr>
            <w:tcW w:w="625" w:type="dxa"/>
            <w:vMerge w:val="restart"/>
            <w:vAlign w:val="center"/>
          </w:tcPr>
          <w:p w:rsidR="00B45842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主体</w:t>
            </w:r>
          </w:p>
          <w:p w:rsidR="00B45842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结构</w:t>
            </w:r>
          </w:p>
          <w:p w:rsidR="00B45842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系统Q2</w:t>
            </w:r>
          </w:p>
          <w:p w:rsidR="00B45842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2064" w:type="dxa"/>
            <w:vAlign w:val="center"/>
          </w:tcPr>
          <w:p w:rsidR="00B45842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竖向承重构件q2a</w:t>
            </w:r>
          </w:p>
        </w:tc>
        <w:tc>
          <w:tcPr>
            <w:tcW w:w="2205" w:type="dxa"/>
            <w:vAlign w:val="center"/>
          </w:tcPr>
          <w:p w:rsidR="00D74B7B" w:rsidRPr="00990DCA" w:rsidRDefault="00E5180F" w:rsidP="00990DCA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  <w:lang w:bidi="ar"/>
              </w:rPr>
            </w:pPr>
            <w:r>
              <w:rPr>
                <w:rFonts w:hint="eastAsia"/>
                <w:kern w:val="0"/>
                <w:szCs w:val="21"/>
                <w:lang w:bidi="ar"/>
              </w:rPr>
              <w:t>修正后各层预制预制柱根数之和αzNq2a=</w:t>
            </w:r>
          </w:p>
        </w:tc>
        <w:tc>
          <w:tcPr>
            <w:tcW w:w="739" w:type="dxa"/>
            <w:vAlign w:val="center"/>
          </w:tcPr>
          <w:p w:rsidR="00B45842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826" w:type="dxa"/>
            <w:vAlign w:val="center"/>
          </w:tcPr>
          <w:p w:rsidR="00D74B7B" w:rsidRPr="00990DCA" w:rsidRDefault="00E5180F" w:rsidP="00990DCA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  <w:lang w:bidi="ar"/>
              </w:rPr>
            </w:pPr>
            <w:r>
              <w:rPr>
                <w:rFonts w:hint="eastAsia"/>
                <w:kern w:val="0"/>
                <w:szCs w:val="21"/>
                <w:lang w:bidi="ar"/>
              </w:rPr>
              <w:t>各层柱的根数之和 Nz=</w:t>
            </w:r>
          </w:p>
        </w:tc>
        <w:tc>
          <w:tcPr>
            <w:tcW w:w="778" w:type="dxa"/>
            <w:vAlign w:val="center"/>
          </w:tcPr>
          <w:p w:rsidR="00B45842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B45842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B45842" w:rsidTr="00C32DEC">
        <w:trPr>
          <w:trHeight w:val="401"/>
          <w:jc w:val="center"/>
        </w:trPr>
        <w:tc>
          <w:tcPr>
            <w:tcW w:w="625" w:type="dxa"/>
            <w:vMerge/>
            <w:vAlign w:val="center"/>
          </w:tcPr>
          <w:p w:rsidR="00B45842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2064" w:type="dxa"/>
            <w:vAlign w:val="center"/>
          </w:tcPr>
          <w:p w:rsidR="00B45842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水平承重构件q2b</w:t>
            </w:r>
          </w:p>
        </w:tc>
        <w:tc>
          <w:tcPr>
            <w:tcW w:w="2205" w:type="dxa"/>
            <w:vAlign w:val="center"/>
          </w:tcPr>
          <w:p w:rsidR="00D74B7B" w:rsidRPr="00990DCA" w:rsidRDefault="00E5180F" w:rsidP="00990DCA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  <w:lang w:bidi="ar"/>
              </w:rPr>
            </w:pPr>
            <w:r>
              <w:rPr>
                <w:rFonts w:hint="eastAsia"/>
                <w:kern w:val="0"/>
                <w:szCs w:val="21"/>
                <w:lang w:bidi="ar"/>
              </w:rPr>
              <w:t>修正后各层所有预制楼面构件的投影面积之和αpAq2b=</w:t>
            </w:r>
          </w:p>
        </w:tc>
        <w:tc>
          <w:tcPr>
            <w:tcW w:w="739" w:type="dxa"/>
            <w:vAlign w:val="center"/>
          </w:tcPr>
          <w:p w:rsidR="00B45842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826" w:type="dxa"/>
            <w:vAlign w:val="center"/>
          </w:tcPr>
          <w:p w:rsidR="00B45842" w:rsidRDefault="00E5180F" w:rsidP="005829F1">
            <w:pPr>
              <w:spacing w:after="0" w:line="240" w:lineRule="exact"/>
              <w:ind w:left="0" w:right="0" w:firstLine="0"/>
              <w:jc w:val="center"/>
            </w:pPr>
            <w:r>
              <w:rPr>
                <w:rFonts w:hint="eastAsia"/>
                <w:kern w:val="0"/>
                <w:szCs w:val="21"/>
                <w:lang w:bidi="ar"/>
              </w:rPr>
              <w:t>各层楼面构件投影面积之和（扣除楼梯间、电梯间、管</w:t>
            </w:r>
          </w:p>
          <w:p w:rsidR="00B45842" w:rsidRPr="00990DCA" w:rsidRDefault="00E5180F" w:rsidP="00990DCA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  <w:lang w:bidi="ar"/>
              </w:rPr>
            </w:pPr>
            <w:r>
              <w:rPr>
                <w:rFonts w:hint="eastAsia"/>
                <w:kern w:val="0"/>
                <w:szCs w:val="21"/>
                <w:lang w:bidi="ar"/>
              </w:rPr>
              <w:t>井及大于 1m</w:t>
            </w:r>
            <w:r w:rsidRPr="00BB55C3">
              <w:rPr>
                <w:rFonts w:hint="eastAsia"/>
                <w:kern w:val="0"/>
                <w:sz w:val="10"/>
                <w:szCs w:val="10"/>
                <w:vertAlign w:val="superscript"/>
                <w:lang w:bidi="ar"/>
              </w:rPr>
              <w:t xml:space="preserve">2 </w:t>
            </w:r>
            <w:r>
              <w:rPr>
                <w:rFonts w:hint="eastAsia"/>
                <w:kern w:val="0"/>
                <w:szCs w:val="21"/>
                <w:lang w:bidi="ar"/>
              </w:rPr>
              <w:t>的洞口）Aq2=</w:t>
            </w:r>
          </w:p>
        </w:tc>
        <w:tc>
          <w:tcPr>
            <w:tcW w:w="778" w:type="dxa"/>
            <w:vAlign w:val="center"/>
          </w:tcPr>
          <w:p w:rsidR="00B45842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B45842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B45842" w:rsidTr="00C32DEC">
        <w:trPr>
          <w:trHeight w:val="401"/>
          <w:jc w:val="center"/>
        </w:trPr>
        <w:tc>
          <w:tcPr>
            <w:tcW w:w="625" w:type="dxa"/>
            <w:vMerge/>
            <w:vAlign w:val="center"/>
          </w:tcPr>
          <w:p w:rsidR="00B45842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2064" w:type="dxa"/>
            <w:vAlign w:val="center"/>
          </w:tcPr>
          <w:p w:rsidR="00B45842" w:rsidRDefault="00E5180F" w:rsidP="005829F1">
            <w:pPr>
              <w:spacing w:after="0" w:line="240" w:lineRule="exact"/>
              <w:ind w:leftChars="92" w:left="193" w:right="0" w:firstLineChars="95" w:firstLine="199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bidi="ar"/>
              </w:rPr>
              <w:t>预制梁 q2c</w:t>
            </w:r>
          </w:p>
        </w:tc>
        <w:tc>
          <w:tcPr>
            <w:tcW w:w="2205" w:type="dxa"/>
            <w:vAlign w:val="center"/>
          </w:tcPr>
          <w:p w:rsidR="00B45842" w:rsidRPr="00990DCA" w:rsidRDefault="00E5180F" w:rsidP="00990DCA">
            <w:pPr>
              <w:spacing w:after="0" w:line="240" w:lineRule="exact"/>
              <w:ind w:left="0" w:right="0" w:firstLine="0"/>
              <w:jc w:val="center"/>
            </w:pPr>
            <w:r>
              <w:rPr>
                <w:rFonts w:hint="eastAsia"/>
                <w:kern w:val="0"/>
                <w:szCs w:val="21"/>
                <w:lang w:bidi="ar"/>
              </w:rPr>
              <w:t>修正后各层预制剪力墙中心线长度之和Lq2c=</w:t>
            </w:r>
          </w:p>
        </w:tc>
        <w:tc>
          <w:tcPr>
            <w:tcW w:w="739" w:type="dxa"/>
            <w:vAlign w:val="center"/>
          </w:tcPr>
          <w:p w:rsidR="00B45842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826" w:type="dxa"/>
            <w:vAlign w:val="center"/>
          </w:tcPr>
          <w:p w:rsidR="00D74B7B" w:rsidRPr="00990DCA" w:rsidRDefault="00E5180F" w:rsidP="00990DCA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  <w:lang w:bidi="ar"/>
              </w:rPr>
            </w:pPr>
            <w:r>
              <w:rPr>
                <w:rFonts w:hint="eastAsia"/>
                <w:kern w:val="0"/>
                <w:szCs w:val="21"/>
                <w:lang w:bidi="ar"/>
              </w:rPr>
              <w:t>扣除电梯间、楼梯间以及管井围合形成区域中的剪力墙 后， 各层剪力墙中心线长度之和 Ll</w:t>
            </w:r>
            <w:r w:rsidR="00205E44">
              <w:rPr>
                <w:rFonts w:hint="eastAsia"/>
                <w:kern w:val="0"/>
                <w:szCs w:val="21"/>
                <w:lang w:bidi="ar"/>
              </w:rPr>
              <w:t>=</w:t>
            </w:r>
          </w:p>
        </w:tc>
        <w:tc>
          <w:tcPr>
            <w:tcW w:w="778" w:type="dxa"/>
            <w:vAlign w:val="center"/>
          </w:tcPr>
          <w:p w:rsidR="00B45842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B45842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B45842" w:rsidTr="00C32DEC">
        <w:trPr>
          <w:trHeight w:val="415"/>
          <w:jc w:val="center"/>
        </w:trPr>
        <w:tc>
          <w:tcPr>
            <w:tcW w:w="625" w:type="dxa"/>
            <w:vMerge w:val="restart"/>
            <w:vAlign w:val="center"/>
          </w:tcPr>
          <w:p w:rsidR="00B45842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外围护</w:t>
            </w:r>
          </w:p>
          <w:p w:rsidR="00B45842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系统Q3</w:t>
            </w:r>
          </w:p>
          <w:p w:rsidR="00B45842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2064" w:type="dxa"/>
            <w:vAlign w:val="center"/>
          </w:tcPr>
          <w:p w:rsidR="00B45842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非承重外围护墙体非砌筑q3a</w:t>
            </w:r>
          </w:p>
        </w:tc>
        <w:tc>
          <w:tcPr>
            <w:tcW w:w="2205" w:type="dxa"/>
            <w:vAlign w:val="center"/>
          </w:tcPr>
          <w:p w:rsidR="00BE4CBD" w:rsidRPr="00990DCA" w:rsidRDefault="00E5180F" w:rsidP="00990DCA">
            <w:pPr>
              <w:spacing w:after="0" w:line="240" w:lineRule="exact"/>
              <w:ind w:left="0" w:right="0" w:firstLine="0"/>
              <w:jc w:val="center"/>
            </w:pPr>
            <w:r>
              <w:rPr>
                <w:rFonts w:hint="eastAsia"/>
                <w:kern w:val="0"/>
                <w:szCs w:val="21"/>
                <w:lang w:bidi="ar"/>
              </w:rPr>
              <w:t>各层非承重外围护墙体中，非砌筑墙体中心线长度之和Lq3a=</w:t>
            </w:r>
          </w:p>
        </w:tc>
        <w:tc>
          <w:tcPr>
            <w:tcW w:w="739" w:type="dxa"/>
            <w:vAlign w:val="center"/>
          </w:tcPr>
          <w:p w:rsidR="00B45842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826" w:type="dxa"/>
            <w:vAlign w:val="center"/>
          </w:tcPr>
          <w:p w:rsidR="00BE4CBD" w:rsidRPr="00990DCA" w:rsidRDefault="00E5180F" w:rsidP="00990DCA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  <w:lang w:bidi="ar"/>
              </w:rPr>
            </w:pPr>
            <w:r>
              <w:rPr>
                <w:rFonts w:hint="eastAsia"/>
                <w:kern w:val="0"/>
                <w:szCs w:val="21"/>
                <w:lang w:bidi="ar"/>
              </w:rPr>
              <w:t>各层非承重外围护墙体中心线长度之和 Lq3=</w:t>
            </w:r>
          </w:p>
        </w:tc>
        <w:tc>
          <w:tcPr>
            <w:tcW w:w="778" w:type="dxa"/>
            <w:vAlign w:val="center"/>
          </w:tcPr>
          <w:p w:rsidR="00B45842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B45842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B45842" w:rsidTr="00C32DEC">
        <w:trPr>
          <w:trHeight w:val="872"/>
          <w:jc w:val="center"/>
        </w:trPr>
        <w:tc>
          <w:tcPr>
            <w:tcW w:w="625" w:type="dxa"/>
            <w:vMerge/>
            <w:vAlign w:val="center"/>
          </w:tcPr>
          <w:p w:rsidR="00B45842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2064" w:type="dxa"/>
            <w:vAlign w:val="center"/>
          </w:tcPr>
          <w:p w:rsidR="00B45842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bidi="ar"/>
              </w:rPr>
              <w:t>外围护墙体保温一体化 q3b</w:t>
            </w:r>
          </w:p>
        </w:tc>
        <w:tc>
          <w:tcPr>
            <w:tcW w:w="2205" w:type="dxa"/>
            <w:vAlign w:val="center"/>
          </w:tcPr>
          <w:p w:rsidR="00BE4CBD" w:rsidRPr="00990DCA" w:rsidRDefault="00E5180F" w:rsidP="00990DCA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  <w:lang w:bidi="ar"/>
              </w:rPr>
            </w:pPr>
            <w:r>
              <w:rPr>
                <w:rFonts w:hint="eastAsia"/>
                <w:kern w:val="0"/>
                <w:szCs w:val="21"/>
                <w:lang w:bidi="ar"/>
              </w:rPr>
              <w:t>各层采用了保温一体化的墙体中心线长度之和Lq3b=</w:t>
            </w:r>
          </w:p>
        </w:tc>
        <w:tc>
          <w:tcPr>
            <w:tcW w:w="739" w:type="dxa"/>
            <w:vAlign w:val="center"/>
          </w:tcPr>
          <w:p w:rsidR="00B45842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826" w:type="dxa"/>
            <w:vAlign w:val="center"/>
          </w:tcPr>
          <w:p w:rsidR="00BE4CBD" w:rsidRPr="00990DCA" w:rsidRDefault="00E5180F" w:rsidP="00990DCA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  <w:lang w:bidi="ar"/>
              </w:rPr>
            </w:pPr>
            <w:r>
              <w:rPr>
                <w:rFonts w:hint="eastAsia"/>
                <w:kern w:val="0"/>
                <w:szCs w:val="21"/>
                <w:lang w:bidi="ar"/>
              </w:rPr>
              <w:t>各层外围护墙体中心线长度之和 Lq3=</w:t>
            </w:r>
          </w:p>
        </w:tc>
        <w:tc>
          <w:tcPr>
            <w:tcW w:w="778" w:type="dxa"/>
            <w:vAlign w:val="center"/>
          </w:tcPr>
          <w:p w:rsidR="00B45842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B45842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B45842" w:rsidTr="00C32DEC">
        <w:trPr>
          <w:trHeight w:val="405"/>
          <w:jc w:val="center"/>
        </w:trPr>
        <w:tc>
          <w:tcPr>
            <w:tcW w:w="625" w:type="dxa"/>
            <w:vMerge/>
            <w:vAlign w:val="center"/>
          </w:tcPr>
          <w:p w:rsidR="00B45842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</w:p>
        </w:tc>
        <w:tc>
          <w:tcPr>
            <w:tcW w:w="2064" w:type="dxa"/>
            <w:vAlign w:val="center"/>
          </w:tcPr>
          <w:p w:rsidR="00B45842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外围护墙体装饰一体化q3c</w:t>
            </w:r>
          </w:p>
        </w:tc>
        <w:tc>
          <w:tcPr>
            <w:tcW w:w="2205" w:type="dxa"/>
            <w:vAlign w:val="center"/>
          </w:tcPr>
          <w:p w:rsidR="00BE4CBD" w:rsidRPr="00990DCA" w:rsidRDefault="00E5180F" w:rsidP="00990DCA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  <w:lang w:bidi="ar"/>
              </w:rPr>
            </w:pPr>
            <w:r>
              <w:rPr>
                <w:rFonts w:hint="eastAsia"/>
                <w:kern w:val="0"/>
                <w:szCs w:val="21"/>
                <w:lang w:bidi="ar"/>
              </w:rPr>
              <w:t>各层采用了装饰一体化的墙体中心线长度之和Lq3c=</w:t>
            </w:r>
          </w:p>
        </w:tc>
        <w:tc>
          <w:tcPr>
            <w:tcW w:w="739" w:type="dxa"/>
            <w:vAlign w:val="center"/>
          </w:tcPr>
          <w:p w:rsidR="00B45842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826" w:type="dxa"/>
            <w:vAlign w:val="center"/>
          </w:tcPr>
          <w:p w:rsidR="00BE4CBD" w:rsidRPr="00990DCA" w:rsidRDefault="00E5180F" w:rsidP="00990DCA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  <w:lang w:bidi="ar"/>
              </w:rPr>
            </w:pPr>
            <w:r>
              <w:rPr>
                <w:rFonts w:hint="eastAsia"/>
                <w:kern w:val="0"/>
                <w:szCs w:val="21"/>
                <w:lang w:bidi="ar"/>
              </w:rPr>
              <w:t>各层外围护墙体中心线长度之和 Lq3=</w:t>
            </w:r>
          </w:p>
        </w:tc>
        <w:tc>
          <w:tcPr>
            <w:tcW w:w="778" w:type="dxa"/>
            <w:vAlign w:val="center"/>
          </w:tcPr>
          <w:p w:rsidR="00B45842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B45842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C32DEC" w:rsidTr="00935C18">
        <w:trPr>
          <w:trHeight w:val="399"/>
          <w:jc w:val="center"/>
        </w:trPr>
        <w:tc>
          <w:tcPr>
            <w:tcW w:w="625" w:type="dxa"/>
            <w:vAlign w:val="center"/>
          </w:tcPr>
          <w:p w:rsidR="00C32DEC" w:rsidRDefault="00C32DEC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内装系</w:t>
            </w:r>
          </w:p>
          <w:p w:rsidR="00C32DEC" w:rsidRDefault="00C32DEC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统Q4</w:t>
            </w:r>
          </w:p>
        </w:tc>
        <w:tc>
          <w:tcPr>
            <w:tcW w:w="9406" w:type="dxa"/>
            <w:gridSpan w:val="6"/>
            <w:vAlign w:val="center"/>
          </w:tcPr>
          <w:p w:rsidR="00C32DEC" w:rsidRPr="00C32DEC" w:rsidRDefault="00C32DEC" w:rsidP="00FD15E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——</w:t>
            </w:r>
          </w:p>
        </w:tc>
      </w:tr>
      <w:tr w:rsidR="00B45842" w:rsidTr="00C32DEC">
        <w:trPr>
          <w:trHeight w:val="531"/>
          <w:jc w:val="center"/>
        </w:trPr>
        <w:tc>
          <w:tcPr>
            <w:tcW w:w="625" w:type="dxa"/>
            <w:vAlign w:val="center"/>
          </w:tcPr>
          <w:p w:rsidR="00B45842" w:rsidRDefault="00E5180F" w:rsidP="005829F1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管线系 统 Q5</w:t>
            </w:r>
          </w:p>
        </w:tc>
        <w:tc>
          <w:tcPr>
            <w:tcW w:w="2064" w:type="dxa"/>
            <w:vAlign w:val="center"/>
          </w:tcPr>
          <w:p w:rsidR="00B45842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bidi="ar"/>
              </w:rPr>
              <w:t>管线与主体结构分离 q5a</w:t>
            </w:r>
          </w:p>
        </w:tc>
        <w:tc>
          <w:tcPr>
            <w:tcW w:w="2205" w:type="dxa"/>
            <w:vAlign w:val="center"/>
          </w:tcPr>
          <w:p w:rsidR="00B45842" w:rsidRDefault="00E5180F" w:rsidP="00FD15E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  <w:lang w:bidi="ar"/>
              </w:rPr>
            </w:pPr>
            <w:r>
              <w:rPr>
                <w:rFonts w:hint="eastAsia"/>
                <w:kern w:val="0"/>
                <w:szCs w:val="21"/>
                <w:lang w:bidi="ar"/>
              </w:rPr>
              <w:t>各层与结构层分离的管线长度之和 Lq5a=</w:t>
            </w:r>
          </w:p>
          <w:p w:rsidR="00BE4CBD" w:rsidRDefault="00BE4CBD" w:rsidP="00FD15E1">
            <w:pPr>
              <w:spacing w:after="0" w:line="240" w:lineRule="exact"/>
              <w:ind w:left="0" w:right="0" w:firstLine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739" w:type="dxa"/>
            <w:vAlign w:val="center"/>
          </w:tcPr>
          <w:p w:rsidR="00B45842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826" w:type="dxa"/>
            <w:vAlign w:val="center"/>
          </w:tcPr>
          <w:p w:rsidR="00B45842" w:rsidRDefault="00E5180F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Cs w:val="21"/>
                <w:lang w:bidi="ar"/>
              </w:rPr>
            </w:pPr>
            <w:r>
              <w:rPr>
                <w:rFonts w:hint="eastAsia"/>
                <w:kern w:val="0"/>
                <w:szCs w:val="21"/>
                <w:lang w:bidi="ar"/>
              </w:rPr>
              <w:t>各层管线长度之和 Lg=</w:t>
            </w:r>
          </w:p>
          <w:p w:rsidR="00BE4CBD" w:rsidRDefault="00BE4CBD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778" w:type="dxa"/>
            <w:vAlign w:val="center"/>
          </w:tcPr>
          <w:p w:rsidR="00B45842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B45842" w:rsidRDefault="00B45842" w:rsidP="005829F1">
            <w:pPr>
              <w:spacing w:after="0" w:line="240" w:lineRule="exact"/>
              <w:ind w:left="0" w:right="0" w:firstLine="0"/>
              <w:jc w:val="center"/>
              <w:rPr>
                <w:kern w:val="0"/>
                <w:sz w:val="20"/>
                <w:szCs w:val="20"/>
              </w:rPr>
            </w:pPr>
          </w:p>
        </w:tc>
      </w:tr>
    </w:tbl>
    <w:p w:rsidR="00B45842" w:rsidRDefault="00B45842" w:rsidP="005829F1">
      <w:pPr>
        <w:spacing w:after="0" w:line="240" w:lineRule="exact"/>
        <w:ind w:left="0" w:right="0" w:firstLine="0"/>
        <w:jc w:val="center"/>
      </w:pPr>
    </w:p>
    <w:p w:rsidR="00B45842" w:rsidRDefault="00B45842" w:rsidP="005829F1">
      <w:pPr>
        <w:spacing w:after="0" w:line="240" w:lineRule="exact"/>
        <w:ind w:left="0" w:right="0" w:firstLine="0"/>
        <w:jc w:val="center"/>
      </w:pPr>
    </w:p>
    <w:p w:rsidR="00B45842" w:rsidRDefault="00B45842" w:rsidP="005829F1">
      <w:pPr>
        <w:spacing w:after="0" w:line="240" w:lineRule="exact"/>
        <w:ind w:left="0" w:right="0" w:firstLine="0"/>
        <w:jc w:val="center"/>
      </w:pPr>
    </w:p>
    <w:p w:rsidR="00B45842" w:rsidRDefault="00B45842" w:rsidP="005829F1">
      <w:pPr>
        <w:spacing w:after="0" w:line="240" w:lineRule="exact"/>
        <w:ind w:left="0" w:right="0" w:firstLine="0"/>
        <w:jc w:val="center"/>
      </w:pPr>
    </w:p>
    <w:p w:rsidR="00B45842" w:rsidRDefault="00B45842" w:rsidP="005829F1">
      <w:pPr>
        <w:spacing w:after="0" w:line="240" w:lineRule="exact"/>
        <w:ind w:left="0" w:right="0" w:firstLine="0"/>
        <w:jc w:val="center"/>
      </w:pPr>
    </w:p>
    <w:p w:rsidR="00B45842" w:rsidRDefault="00B45842" w:rsidP="005829F1">
      <w:pPr>
        <w:spacing w:after="0" w:line="240" w:lineRule="exact"/>
        <w:ind w:left="0" w:right="0" w:firstLine="0"/>
        <w:jc w:val="center"/>
      </w:pPr>
    </w:p>
    <w:sectPr w:rsidR="00B45842" w:rsidSect="00AF320D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283" w:footer="283" w:gutter="0"/>
      <w:pgNumType w:start="68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D8E" w:rsidRDefault="007C3D8E">
      <w:pPr>
        <w:spacing w:line="240" w:lineRule="auto"/>
      </w:pPr>
      <w:r>
        <w:separator/>
      </w:r>
    </w:p>
  </w:endnote>
  <w:endnote w:type="continuationSeparator" w:id="0">
    <w:p w:rsidR="007C3D8E" w:rsidRDefault="007C3D8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文星标宋">
    <w:altName w:val="Arial Unicode MS"/>
    <w:charset w:val="86"/>
    <w:family w:val="auto"/>
    <w:pitch w:val="variable"/>
    <w:sig w:usb0="00000003" w:usb1="080E0000" w:usb2="00000010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等线">
    <w:altName w:val="Arial Unicode MS"/>
    <w:charset w:val="00"/>
    <w:family w:val="auto"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C18" w:rsidRDefault="00935C18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5B92DC35" wp14:editId="2C16C4A8">
              <wp:simplePos x="0" y="0"/>
              <wp:positionH relativeFrom="page">
                <wp:posOffset>1119505</wp:posOffset>
              </wp:positionH>
              <wp:positionV relativeFrom="page">
                <wp:posOffset>9960610</wp:posOffset>
              </wp:positionV>
              <wp:extent cx="372110" cy="118745"/>
              <wp:effectExtent l="0" t="0" r="0" b="0"/>
              <wp:wrapNone/>
              <wp:docPr id="33" name="Shape 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2110" cy="11874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35C18" w:rsidRDefault="00935C18">
                          <w:pPr>
                            <w:pStyle w:val="Headerorfooter10"/>
                          </w:pPr>
                          <w:r>
                            <w:rPr>
                              <w:rFonts w:eastAsia="Times New Roman"/>
                              <w:color w:val="000000"/>
                              <w:lang w:eastAsia="en-US" w:bidi="en-US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22</w:t>
                          </w:r>
                          <w:r>
                            <w:fldChar w:fldCharType="end"/>
                          </w:r>
                          <w:r>
                            <w:rPr>
                              <w:rFonts w:eastAsia="Times New Roman"/>
                              <w:color w:val="000000"/>
                              <w:lang w:eastAsia="en-US" w:bidi="en-US"/>
                            </w:rPr>
                            <w:t xml:space="preserve"> </w:t>
                          </w:r>
                          <w:r>
                            <w:rPr>
                              <w:rFonts w:eastAsia="Times New Roman"/>
                              <w:color w:val="000000"/>
                              <w:lang w:val="zh-TW" w:eastAsia="zh-TW" w:bidi="zh-TW"/>
                            </w:rPr>
                            <w:t>-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92DC35" id="_x0000_t202" coordsize="21600,21600" o:spt="202" path="m,l,21600r21600,l21600,xe">
              <v:stroke joinstyle="miter"/>
              <v:path gradientshapeok="t" o:connecttype="rect"/>
            </v:shapetype>
            <v:shape id="Shape 33" o:spid="_x0000_s1026" type="#_x0000_t202" style="position:absolute;left:0;text-align:left;margin-left:88.15pt;margin-top:784.3pt;width:29.3pt;height:9.35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" filled="f" stroked="f">
              <v:textbox style="mso-fit-shape-to-text:t" inset="0,0,0,0">
                <w:txbxContent>
                  <w:p w:rsidR="00935C18" w:rsidRDefault="00935C18">
                    <w:pPr>
                      <w:pStyle w:val="Headerorfooter10"/>
                    </w:pPr>
                    <w:r>
                      <w:rPr>
                        <w:rFonts w:eastAsia="Times New Roman"/>
                        <w:color w:val="000000"/>
                        <w:lang w:eastAsia="en-US" w:bidi="en-US"/>
                      </w:rPr>
                      <w:t>-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22</w:t>
                    </w:r>
                    <w:r>
                      <w:fldChar w:fldCharType="end"/>
                    </w:r>
                    <w:r>
                      <w:rPr>
                        <w:rFonts w:eastAsia="Times New Roman"/>
                        <w:color w:val="000000"/>
                        <w:lang w:eastAsia="en-US" w:bidi="en-US"/>
                      </w:rPr>
                      <w:t xml:space="preserve"> </w:t>
                    </w:r>
                    <w:r>
                      <w:rPr>
                        <w:rFonts w:eastAsia="Times New Roman"/>
                        <w:color w:val="000000"/>
                        <w:lang w:val="zh-TW" w:eastAsia="zh-TW" w:bidi="zh-TW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21577385"/>
      <w:docPartObj>
        <w:docPartGallery w:val="Page Numbers (Bottom of Page)"/>
        <w:docPartUnique/>
      </w:docPartObj>
    </w:sdtPr>
    <w:sdtEndPr/>
    <w:sdtContent>
      <w:p w:rsidR="00935C18" w:rsidRDefault="00935C18">
        <w:pPr>
          <w:pStyle w:val="a3"/>
          <w:jc w:val="center"/>
        </w:pPr>
        <w:r>
          <w:t>3-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776B9E" w:rsidRPr="00776B9E">
          <w:rPr>
            <w:noProof/>
            <w:lang w:val="zh-CN"/>
          </w:rPr>
          <w:t>75</w:t>
        </w:r>
        <w:r>
          <w:fldChar w:fldCharType="end"/>
        </w:r>
      </w:p>
    </w:sdtContent>
  </w:sdt>
  <w:p w:rsidR="00935C18" w:rsidRDefault="00935C18">
    <w:pPr>
      <w:spacing w:line="1" w:lineRule="exac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50821443"/>
      <w:docPartObj>
        <w:docPartGallery w:val="Page Numbers (Bottom of Page)"/>
        <w:docPartUnique/>
      </w:docPartObj>
    </w:sdtPr>
    <w:sdtEndPr/>
    <w:sdtContent>
      <w:p w:rsidR="00935C18" w:rsidRDefault="00935C18">
        <w:pPr>
          <w:pStyle w:val="a3"/>
          <w:jc w:val="center"/>
        </w:pPr>
        <w:r>
          <w:t>3-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776B9E" w:rsidRPr="00776B9E">
          <w:rPr>
            <w:noProof/>
            <w:lang w:val="zh-CN"/>
          </w:rPr>
          <w:t>68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D8E" w:rsidRDefault="007C3D8E">
      <w:pPr>
        <w:spacing w:after="0"/>
      </w:pPr>
      <w:r>
        <w:separator/>
      </w:r>
    </w:p>
  </w:footnote>
  <w:footnote w:type="continuationSeparator" w:id="0">
    <w:p w:rsidR="007C3D8E" w:rsidRDefault="007C3D8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C18" w:rsidRPr="00935C18" w:rsidRDefault="00935C18" w:rsidP="00935C18">
    <w:pPr>
      <w:pStyle w:val="a4"/>
      <w:pBdr>
        <w:bottom w:val="none" w:sz="0" w:space="0" w:color="auto"/>
      </w:pBdr>
      <w:spacing w:after="0" w:line="252" w:lineRule="auto"/>
      <w:ind w:left="0" w:firstLine="0"/>
      <w:jc w:val="left"/>
      <w:rPr>
        <w:rFonts w:asciiTheme="minorEastAsia" w:eastAsiaTheme="minorEastAsia" w:hAnsiTheme="minorEastAsia"/>
        <w:b/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C18" w:rsidRPr="0068353F" w:rsidRDefault="00935C18" w:rsidP="00935C18">
    <w:pPr>
      <w:pStyle w:val="a4"/>
      <w:pBdr>
        <w:bottom w:val="none" w:sz="0" w:space="0" w:color="auto"/>
      </w:pBdr>
      <w:jc w:val="left"/>
      <w:rPr>
        <w:rFonts w:asciiTheme="minorEastAsia" w:eastAsiaTheme="minorEastAsia" w:hAnsiTheme="minorEastAsia"/>
        <w:b/>
        <w:sz w:val="24"/>
      </w:rPr>
    </w:pPr>
    <w:r w:rsidRPr="0068353F">
      <w:rPr>
        <w:rFonts w:asciiTheme="minorEastAsia" w:eastAsiaTheme="minorEastAsia" w:hAnsiTheme="minorEastAsia" w:hint="eastAsia"/>
        <w:b/>
        <w:sz w:val="24"/>
      </w:rPr>
      <w:t>附件</w:t>
    </w:r>
    <w:r w:rsidRPr="0068353F">
      <w:rPr>
        <w:rFonts w:asciiTheme="minorEastAsia" w:eastAsiaTheme="minorEastAsia" w:hAnsiTheme="minorEastAsia"/>
        <w:b/>
        <w:sz w:val="24"/>
      </w:rPr>
      <w:t xml:space="preserve"> </w:t>
    </w:r>
    <w:r>
      <w:rPr>
        <w:rFonts w:asciiTheme="minorEastAsia" w:eastAsiaTheme="minorEastAsia" w:hAnsiTheme="minorEastAsia"/>
        <w:b/>
        <w:sz w:val="24"/>
      </w:rPr>
      <w:t>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9D3829"/>
    <w:multiLevelType w:val="hybridMultilevel"/>
    <w:tmpl w:val="97623200"/>
    <w:lvl w:ilvl="0" w:tplc="4BD0DB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EC6"/>
    <w:rsid w:val="000221FB"/>
    <w:rsid w:val="00043EF9"/>
    <w:rsid w:val="000C052B"/>
    <w:rsid w:val="00100D2F"/>
    <w:rsid w:val="0013234C"/>
    <w:rsid w:val="001602FD"/>
    <w:rsid w:val="00171020"/>
    <w:rsid w:val="00174D7D"/>
    <w:rsid w:val="0018508C"/>
    <w:rsid w:val="00204BB9"/>
    <w:rsid w:val="00205E44"/>
    <w:rsid w:val="002251DE"/>
    <w:rsid w:val="002255C5"/>
    <w:rsid w:val="00287077"/>
    <w:rsid w:val="002B2715"/>
    <w:rsid w:val="00315DB6"/>
    <w:rsid w:val="00346AC7"/>
    <w:rsid w:val="003C7A26"/>
    <w:rsid w:val="003E2C7E"/>
    <w:rsid w:val="003E4A17"/>
    <w:rsid w:val="00415096"/>
    <w:rsid w:val="004159A7"/>
    <w:rsid w:val="004A0414"/>
    <w:rsid w:val="004A25DB"/>
    <w:rsid w:val="004C4697"/>
    <w:rsid w:val="005272AD"/>
    <w:rsid w:val="005426D4"/>
    <w:rsid w:val="00551885"/>
    <w:rsid w:val="00557F91"/>
    <w:rsid w:val="005829F1"/>
    <w:rsid w:val="00586C65"/>
    <w:rsid w:val="005929FE"/>
    <w:rsid w:val="005E6726"/>
    <w:rsid w:val="005F2EC6"/>
    <w:rsid w:val="00615606"/>
    <w:rsid w:val="00636F86"/>
    <w:rsid w:val="00667FA0"/>
    <w:rsid w:val="00711E44"/>
    <w:rsid w:val="00776B9E"/>
    <w:rsid w:val="007C3D8E"/>
    <w:rsid w:val="008C5008"/>
    <w:rsid w:val="008E4BD1"/>
    <w:rsid w:val="009150D5"/>
    <w:rsid w:val="00924298"/>
    <w:rsid w:val="00934271"/>
    <w:rsid w:val="00935C18"/>
    <w:rsid w:val="009436AD"/>
    <w:rsid w:val="00947377"/>
    <w:rsid w:val="00990DCA"/>
    <w:rsid w:val="00991313"/>
    <w:rsid w:val="00991B1C"/>
    <w:rsid w:val="009E277D"/>
    <w:rsid w:val="00A31DF6"/>
    <w:rsid w:val="00A554FF"/>
    <w:rsid w:val="00AA3BB7"/>
    <w:rsid w:val="00AF320D"/>
    <w:rsid w:val="00B259B6"/>
    <w:rsid w:val="00B45842"/>
    <w:rsid w:val="00B61277"/>
    <w:rsid w:val="00B61B64"/>
    <w:rsid w:val="00BB55C3"/>
    <w:rsid w:val="00BE4CBD"/>
    <w:rsid w:val="00BE710D"/>
    <w:rsid w:val="00BE7FC0"/>
    <w:rsid w:val="00C32DEC"/>
    <w:rsid w:val="00C4457A"/>
    <w:rsid w:val="00C559B3"/>
    <w:rsid w:val="00CF17B2"/>
    <w:rsid w:val="00D45230"/>
    <w:rsid w:val="00D56C0D"/>
    <w:rsid w:val="00D7260B"/>
    <w:rsid w:val="00D73942"/>
    <w:rsid w:val="00D74B7B"/>
    <w:rsid w:val="00D8240B"/>
    <w:rsid w:val="00D84D03"/>
    <w:rsid w:val="00D86630"/>
    <w:rsid w:val="00DC2A0E"/>
    <w:rsid w:val="00DC7AD7"/>
    <w:rsid w:val="00DE1557"/>
    <w:rsid w:val="00DE4824"/>
    <w:rsid w:val="00DF338B"/>
    <w:rsid w:val="00E5180F"/>
    <w:rsid w:val="00E86CAC"/>
    <w:rsid w:val="00E94530"/>
    <w:rsid w:val="00EF11EE"/>
    <w:rsid w:val="00F15290"/>
    <w:rsid w:val="00FD15E1"/>
    <w:rsid w:val="00FD5216"/>
    <w:rsid w:val="07EB3ED6"/>
    <w:rsid w:val="0E3334AD"/>
    <w:rsid w:val="1EAE6556"/>
    <w:rsid w:val="3179321E"/>
    <w:rsid w:val="33AD38A5"/>
    <w:rsid w:val="45DF4494"/>
    <w:rsid w:val="4E155505"/>
    <w:rsid w:val="52901200"/>
    <w:rsid w:val="52EF687C"/>
    <w:rsid w:val="5E1D240E"/>
    <w:rsid w:val="70846095"/>
    <w:rsid w:val="70D60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975C5CB-0CCE-409E-B6EE-8D4A66188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8" w:line="251" w:lineRule="auto"/>
      <w:ind w:left="-5" w:right="11" w:hanging="10"/>
    </w:pPr>
    <w:rPr>
      <w:rFonts w:ascii="宋体" w:hAnsi="宋体" w:cs="宋体"/>
      <w:color w:val="000000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table" w:customStyle="1" w:styleId="TableGrid">
    <w:name w:val="TableGrid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01">
    <w:name w:val="font01"/>
    <w:basedOn w:val="a0"/>
    <w:qFormat/>
    <w:rPr>
      <w:rFonts w:ascii="宋体" w:eastAsia="宋体" w:hAnsi="宋体" w:cs="宋体" w:hint="eastAsia"/>
      <w:i/>
      <w:color w:val="FF0000"/>
      <w:sz w:val="21"/>
      <w:szCs w:val="21"/>
      <w:u w:val="none"/>
    </w:rPr>
  </w:style>
  <w:style w:type="character" w:customStyle="1" w:styleId="font31">
    <w:name w:val="font31"/>
    <w:basedOn w:val="a0"/>
    <w:qFormat/>
    <w:rPr>
      <w:rFonts w:ascii="宋体" w:eastAsia="宋体" w:hAnsi="宋体" w:cs="宋体" w:hint="eastAsia"/>
      <w:i/>
      <w:color w:val="000000"/>
      <w:sz w:val="21"/>
      <w:szCs w:val="21"/>
      <w:u w:val="none"/>
    </w:rPr>
  </w:style>
  <w:style w:type="character" w:customStyle="1" w:styleId="Bodytext1">
    <w:name w:val="Body text|1_"/>
    <w:basedOn w:val="a0"/>
    <w:link w:val="Bodytext10"/>
    <w:qFormat/>
    <w:rsid w:val="00204BB9"/>
    <w:rPr>
      <w:rFonts w:ascii="宋体" w:hAnsi="宋体" w:cs="宋体"/>
      <w:sz w:val="30"/>
      <w:szCs w:val="30"/>
      <w:lang w:val="zh-TW" w:eastAsia="zh-TW" w:bidi="zh-TW"/>
    </w:rPr>
  </w:style>
  <w:style w:type="paragraph" w:customStyle="1" w:styleId="Bodytext10">
    <w:name w:val="Body text|1"/>
    <w:basedOn w:val="a"/>
    <w:link w:val="Bodytext1"/>
    <w:rsid w:val="00204BB9"/>
    <w:pPr>
      <w:widowControl w:val="0"/>
      <w:spacing w:after="0" w:line="437" w:lineRule="auto"/>
      <w:ind w:left="0" w:right="0" w:firstLine="400"/>
    </w:pPr>
    <w:rPr>
      <w:color w:val="auto"/>
      <w:kern w:val="0"/>
      <w:sz w:val="30"/>
      <w:szCs w:val="30"/>
      <w:lang w:val="zh-TW" w:eastAsia="zh-TW" w:bidi="zh-TW"/>
    </w:rPr>
  </w:style>
  <w:style w:type="character" w:customStyle="1" w:styleId="Headerorfooter1">
    <w:name w:val="Header or footer|1_"/>
    <w:basedOn w:val="a0"/>
    <w:link w:val="Headerorfooter10"/>
    <w:rsid w:val="00204BB9"/>
    <w:rPr>
      <w:sz w:val="28"/>
      <w:szCs w:val="28"/>
    </w:rPr>
  </w:style>
  <w:style w:type="paragraph" w:customStyle="1" w:styleId="Headerorfooter10">
    <w:name w:val="Header or footer|1"/>
    <w:basedOn w:val="a"/>
    <w:link w:val="Headerorfooter1"/>
    <w:rsid w:val="00204BB9"/>
    <w:pPr>
      <w:widowControl w:val="0"/>
      <w:spacing w:after="0" w:line="240" w:lineRule="auto"/>
      <w:ind w:left="0" w:right="0" w:firstLine="0"/>
    </w:pPr>
    <w:rPr>
      <w:rFonts w:ascii="Times New Roman" w:hAnsi="Times New Roman" w:cs="Times New Roman"/>
      <w:color w:val="auto"/>
      <w:kern w:val="0"/>
      <w:sz w:val="28"/>
      <w:szCs w:val="28"/>
    </w:rPr>
  </w:style>
  <w:style w:type="paragraph" w:styleId="a5">
    <w:name w:val="List Paragraph"/>
    <w:basedOn w:val="a"/>
    <w:uiPriority w:val="99"/>
    <w:rsid w:val="004A0414"/>
    <w:pPr>
      <w:ind w:firstLineChars="200" w:firstLine="420"/>
    </w:pPr>
  </w:style>
  <w:style w:type="character" w:customStyle="1" w:styleId="Other1">
    <w:name w:val="Other|1_"/>
    <w:basedOn w:val="a0"/>
    <w:link w:val="Other10"/>
    <w:rsid w:val="00C559B3"/>
    <w:rPr>
      <w:rFonts w:ascii="宋体" w:hAnsi="宋体" w:cs="宋体"/>
      <w:sz w:val="30"/>
      <w:szCs w:val="30"/>
      <w:lang w:val="zh-TW" w:eastAsia="zh-TW" w:bidi="zh-TW"/>
    </w:rPr>
  </w:style>
  <w:style w:type="paragraph" w:customStyle="1" w:styleId="Other10">
    <w:name w:val="Other|1"/>
    <w:basedOn w:val="a"/>
    <w:link w:val="Other1"/>
    <w:rsid w:val="00C559B3"/>
    <w:pPr>
      <w:widowControl w:val="0"/>
      <w:spacing w:after="0" w:line="437" w:lineRule="auto"/>
      <w:ind w:left="0" w:right="0" w:firstLine="400"/>
    </w:pPr>
    <w:rPr>
      <w:color w:val="auto"/>
      <w:kern w:val="0"/>
      <w:sz w:val="30"/>
      <w:szCs w:val="30"/>
      <w:lang w:val="zh-TW" w:eastAsia="zh-TW" w:bidi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黑体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宋体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8</Pages>
  <Words>940</Words>
  <Characters>5362</Characters>
  <Application>Microsoft Office Word</Application>
  <DocSecurity>0</DocSecurity>
  <Lines>44</Lines>
  <Paragraphs>12</Paragraphs>
  <ScaleCrop>false</ScaleCrop>
  <Company/>
  <LinksUpToDate>false</LinksUpToDate>
  <CharactersWithSpaces>6290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郁文海</cp:lastModifiedBy>
  <cp:revision>90</cp:revision>
  <dcterms:created xsi:type="dcterms:W3CDTF">2021-12-13T03:10:00Z</dcterms:created>
  <dcterms:modified xsi:type="dcterms:W3CDTF">2021-12-14T02:32:00Z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2052-11.1.0.11035</vt:lpwstr>
  </property>
  <property fmtid="{D5CDD505-2E9C-101B-9397-08002B2CF9AE}" pid="3" name="ICV">
    <vt:lpwstr>28DB523500C24A1997B0EE60CC4DE9AD</vt:lpwstr>
  </property>
</Properties>
</file>